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17" w:rsidRPr="00FB3317" w:rsidRDefault="00FB3317" w:rsidP="00FB3317">
      <w:pPr>
        <w:tabs>
          <w:tab w:val="left" w:pos="540"/>
          <w:tab w:val="center" w:pos="3921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eastAsia="sk-SK"/>
        </w:rPr>
      </w:pPr>
      <w:r w:rsidRPr="00FB3317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 wp14:anchorId="2C24B142" wp14:editId="16B0F1A4">
            <wp:simplePos x="0" y="0"/>
            <wp:positionH relativeFrom="margin">
              <wp:align>left</wp:align>
            </wp:positionH>
            <wp:positionV relativeFrom="paragraph">
              <wp:posOffset>-84455</wp:posOffset>
            </wp:positionV>
            <wp:extent cx="866140" cy="885825"/>
            <wp:effectExtent l="0" t="0" r="0" b="9525"/>
            <wp:wrapNone/>
            <wp:docPr id="2" name="Obrázok 2" descr="C:\Users\pte25792\Documents\Obec Lupoč\erb Lup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25792\Documents\Obec Lupoč\erb Lupo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3317">
        <w:rPr>
          <w:rFonts w:ascii="Calibri" w:eastAsia="Times New Roman" w:hAnsi="Calibri" w:cs="Times New Roman"/>
          <w:noProof/>
          <w:lang w:eastAsia="sk-SK"/>
        </w:rPr>
        <w:ptab w:relativeTo="margin" w:alignment="left" w:leader="none"/>
      </w:r>
      <w:r w:rsidRPr="00FB3317">
        <w:rPr>
          <w:rFonts w:ascii="Calibri" w:eastAsia="Times New Roman" w:hAnsi="Calibri" w:cs="Times New Roman"/>
          <w:noProof/>
          <w:lang w:eastAsia="sk-SK"/>
        </w:rPr>
        <w:t xml:space="preserve">                    </w:t>
      </w:r>
      <w:r w:rsidRPr="00FB3317">
        <w:rPr>
          <w:rFonts w:ascii="Calibri" w:eastAsia="Times New Roman" w:hAnsi="Calibri" w:cs="Times New Roman"/>
          <w:noProof/>
          <w:lang w:eastAsia="sk-SK"/>
        </w:rPr>
        <w:tab/>
        <w:t xml:space="preserve">                      </w:t>
      </w:r>
      <w:r w:rsidRPr="00FB3317">
        <w:rPr>
          <w:rFonts w:ascii="Times New Roman" w:eastAsia="Times New Roman" w:hAnsi="Times New Roman" w:cs="Times New Roman"/>
          <w:b/>
          <w:noProof/>
          <w:sz w:val="48"/>
          <w:szCs w:val="48"/>
          <w:lang w:eastAsia="sk-SK"/>
        </w:rPr>
        <w:t>O</w:t>
      </w:r>
      <w:r w:rsidRPr="00FB3317">
        <w:rPr>
          <w:rFonts w:ascii="Times New Roman" w:hAnsi="Times New Roman" w:cs="Times New Roman"/>
          <w:b/>
          <w:sz w:val="48"/>
          <w:szCs w:val="48"/>
          <w:lang w:eastAsia="sk-SK"/>
        </w:rPr>
        <w:t>BEC LUPOČ</w:t>
      </w:r>
    </w:p>
    <w:p w:rsidR="00FB3317" w:rsidRPr="00FB3317" w:rsidRDefault="00FB3317" w:rsidP="00FB3317">
      <w:pPr>
        <w:pBdr>
          <w:bottom w:val="single" w:sz="12" w:space="21" w:color="auto"/>
        </w:pBdr>
        <w:tabs>
          <w:tab w:val="left" w:pos="54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FB3317">
        <w:rPr>
          <w:rFonts w:ascii="Times New Roman" w:hAnsi="Times New Roman" w:cs="Times New Roman"/>
          <w:b/>
          <w:sz w:val="32"/>
          <w:szCs w:val="32"/>
          <w:lang w:eastAsia="sk-SK"/>
        </w:rPr>
        <w:t>Lupoč č. 102, 985 11  Halič</w:t>
      </w:r>
    </w:p>
    <w:p w:rsidR="008B0707" w:rsidRDefault="008B0707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Pr="0077253D" w:rsidRDefault="0077253D" w:rsidP="00A21F74">
      <w:pPr>
        <w:jc w:val="center"/>
        <w:rPr>
          <w:b/>
          <w:sz w:val="48"/>
          <w:szCs w:val="48"/>
        </w:rPr>
      </w:pPr>
      <w:r w:rsidRPr="0077253D">
        <w:rPr>
          <w:b/>
          <w:sz w:val="48"/>
          <w:szCs w:val="48"/>
        </w:rPr>
        <w:t>ZÁVEREČNÝ ÚČET OBCE LUPOČ</w:t>
      </w:r>
    </w:p>
    <w:p w:rsidR="0077253D" w:rsidRPr="0077253D" w:rsidRDefault="0077253D" w:rsidP="00A21F74">
      <w:pPr>
        <w:jc w:val="center"/>
        <w:rPr>
          <w:b/>
          <w:sz w:val="48"/>
          <w:szCs w:val="48"/>
        </w:rPr>
      </w:pPr>
      <w:r w:rsidRPr="0077253D">
        <w:rPr>
          <w:b/>
          <w:sz w:val="48"/>
          <w:szCs w:val="48"/>
        </w:rPr>
        <w:t>ZA ROK 201</w:t>
      </w:r>
      <w:r w:rsidR="00442E83">
        <w:rPr>
          <w:b/>
          <w:sz w:val="48"/>
          <w:szCs w:val="48"/>
        </w:rPr>
        <w:t>9</w:t>
      </w:r>
    </w:p>
    <w:p w:rsidR="0077253D" w:rsidRPr="0077253D" w:rsidRDefault="0077253D" w:rsidP="00A21F74">
      <w:pPr>
        <w:jc w:val="center"/>
        <w:rPr>
          <w:b/>
          <w:sz w:val="40"/>
          <w:szCs w:val="40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77253D" w:rsidRDefault="0077253D" w:rsidP="0077253D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8B0707">
        <w:rPr>
          <w:sz w:val="24"/>
          <w:szCs w:val="24"/>
        </w:rPr>
        <w:t xml:space="preserve">Ing. Peter </w:t>
      </w:r>
      <w:proofErr w:type="spellStart"/>
      <w:r w:rsidR="008B0707">
        <w:rPr>
          <w:sz w:val="24"/>
          <w:szCs w:val="24"/>
        </w:rPr>
        <w:t>Tejiščák</w:t>
      </w:r>
      <w:proofErr w:type="spellEnd"/>
      <w:r>
        <w:rPr>
          <w:sz w:val="24"/>
          <w:szCs w:val="24"/>
        </w:rPr>
        <w:t>, starosta obce</w:t>
      </w:r>
    </w:p>
    <w:p w:rsidR="0077253D" w:rsidRDefault="0077253D" w:rsidP="0077253D">
      <w:pPr>
        <w:rPr>
          <w:sz w:val="24"/>
          <w:szCs w:val="24"/>
        </w:rPr>
      </w:pPr>
      <w:r>
        <w:rPr>
          <w:sz w:val="24"/>
          <w:szCs w:val="24"/>
        </w:rPr>
        <w:t xml:space="preserve">Spracoval: Jana </w:t>
      </w:r>
      <w:proofErr w:type="spellStart"/>
      <w:r>
        <w:rPr>
          <w:sz w:val="24"/>
          <w:szCs w:val="24"/>
        </w:rPr>
        <w:t>Dolnáková</w:t>
      </w:r>
      <w:proofErr w:type="spellEnd"/>
    </w:p>
    <w:p w:rsidR="0077253D" w:rsidRDefault="0077253D" w:rsidP="0077253D">
      <w:pPr>
        <w:rPr>
          <w:sz w:val="24"/>
          <w:szCs w:val="24"/>
        </w:rPr>
      </w:pPr>
      <w:r>
        <w:rPr>
          <w:sz w:val="24"/>
          <w:szCs w:val="24"/>
        </w:rPr>
        <w:t xml:space="preserve">V Lupoči, </w:t>
      </w:r>
      <w:r w:rsidR="00BD45A8">
        <w:rPr>
          <w:sz w:val="24"/>
          <w:szCs w:val="24"/>
        </w:rPr>
        <w:t>1</w:t>
      </w:r>
      <w:r w:rsidR="008B0707">
        <w:rPr>
          <w:sz w:val="24"/>
          <w:szCs w:val="24"/>
        </w:rPr>
        <w:t>1</w:t>
      </w:r>
      <w:r>
        <w:rPr>
          <w:sz w:val="24"/>
          <w:szCs w:val="24"/>
        </w:rPr>
        <w:t>.02.20</w:t>
      </w:r>
      <w:r w:rsidR="00442E83">
        <w:rPr>
          <w:sz w:val="24"/>
          <w:szCs w:val="24"/>
        </w:rPr>
        <w:t>20</w:t>
      </w:r>
    </w:p>
    <w:p w:rsidR="0077253D" w:rsidRDefault="0077253D" w:rsidP="0077253D">
      <w:pPr>
        <w:rPr>
          <w:sz w:val="24"/>
          <w:szCs w:val="24"/>
        </w:rPr>
      </w:pPr>
      <w:r>
        <w:rPr>
          <w:sz w:val="24"/>
          <w:szCs w:val="24"/>
        </w:rPr>
        <w:t>Návrh záverečného účtu vyvesený na úradnej tabuli dňa:</w:t>
      </w:r>
      <w:r w:rsidR="00AA3F5F">
        <w:rPr>
          <w:sz w:val="24"/>
          <w:szCs w:val="24"/>
        </w:rPr>
        <w:t xml:space="preserve"> </w:t>
      </w:r>
      <w:r w:rsidR="00052DC8">
        <w:rPr>
          <w:sz w:val="24"/>
          <w:szCs w:val="24"/>
        </w:rPr>
        <w:t>13.03.2020</w:t>
      </w:r>
    </w:p>
    <w:p w:rsidR="0077253D" w:rsidRPr="0077253D" w:rsidRDefault="0077253D" w:rsidP="0077253D">
      <w:pPr>
        <w:rPr>
          <w:sz w:val="24"/>
          <w:szCs w:val="24"/>
        </w:rPr>
      </w:pPr>
      <w:r>
        <w:rPr>
          <w:sz w:val="24"/>
          <w:szCs w:val="24"/>
        </w:rPr>
        <w:t xml:space="preserve">Záverečný účet schválený OZ dňa </w:t>
      </w:r>
      <w:r w:rsidR="00442E83">
        <w:rPr>
          <w:sz w:val="24"/>
          <w:szCs w:val="24"/>
        </w:rPr>
        <w:t xml:space="preserve"> </w:t>
      </w:r>
      <w:r w:rsidR="004D55AF">
        <w:rPr>
          <w:sz w:val="24"/>
          <w:szCs w:val="24"/>
        </w:rPr>
        <w:t>20.05.2020</w:t>
      </w:r>
      <w:r>
        <w:rPr>
          <w:sz w:val="24"/>
          <w:szCs w:val="24"/>
        </w:rPr>
        <w:t>, uznesením č.</w:t>
      </w:r>
      <w:r w:rsidR="00B86E92">
        <w:rPr>
          <w:sz w:val="24"/>
          <w:szCs w:val="24"/>
        </w:rPr>
        <w:t xml:space="preserve"> </w:t>
      </w:r>
      <w:r w:rsidR="004D55AF">
        <w:rPr>
          <w:sz w:val="24"/>
          <w:szCs w:val="24"/>
        </w:rPr>
        <w:t>108/B/I/2020</w:t>
      </w:r>
      <w:r w:rsidR="00174526">
        <w:rPr>
          <w:sz w:val="24"/>
          <w:szCs w:val="24"/>
        </w:rPr>
        <w:t xml:space="preserve">    </w:t>
      </w:r>
    </w:p>
    <w:p w:rsidR="0077253D" w:rsidRDefault="0077253D" w:rsidP="00A21F74">
      <w:pPr>
        <w:jc w:val="center"/>
        <w:rPr>
          <w:b/>
          <w:sz w:val="36"/>
          <w:szCs w:val="36"/>
        </w:rPr>
      </w:pPr>
    </w:p>
    <w:p w:rsidR="008B0707" w:rsidRDefault="008B0707" w:rsidP="00A21F74">
      <w:pPr>
        <w:jc w:val="center"/>
        <w:rPr>
          <w:b/>
          <w:sz w:val="36"/>
          <w:szCs w:val="36"/>
        </w:rPr>
      </w:pPr>
    </w:p>
    <w:p w:rsidR="00274DEC" w:rsidRDefault="00274DEC" w:rsidP="00A2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Záverečný účet obce</w:t>
      </w:r>
    </w:p>
    <w:p w:rsidR="00274DEC" w:rsidRDefault="00274DEC" w:rsidP="00A2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rozpočtové hospodárenie za rok 201</w:t>
      </w:r>
      <w:r w:rsidR="00442E83">
        <w:rPr>
          <w:b/>
          <w:sz w:val="28"/>
          <w:szCs w:val="28"/>
        </w:rPr>
        <w:t>9</w:t>
      </w:r>
    </w:p>
    <w:p w:rsidR="00274DEC" w:rsidRDefault="00274DEC" w:rsidP="00274DEC">
      <w:pPr>
        <w:rPr>
          <w:b/>
          <w:sz w:val="28"/>
          <w:szCs w:val="28"/>
        </w:rPr>
      </w:pPr>
    </w:p>
    <w:p w:rsidR="00F90597" w:rsidRDefault="00F90597" w:rsidP="00274DEC">
      <w:pPr>
        <w:rPr>
          <w:b/>
          <w:sz w:val="28"/>
          <w:szCs w:val="28"/>
        </w:rPr>
      </w:pPr>
    </w:p>
    <w:p w:rsidR="00274DEC" w:rsidRDefault="00274DEC" w:rsidP="00274DE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Rozpočet obce na rok 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Rozbor </w:t>
      </w:r>
      <w:r w:rsidR="00FF7494">
        <w:rPr>
          <w:sz w:val="24"/>
          <w:szCs w:val="24"/>
        </w:rPr>
        <w:t>plnenia</w:t>
      </w:r>
      <w:r>
        <w:rPr>
          <w:sz w:val="24"/>
          <w:szCs w:val="24"/>
        </w:rPr>
        <w:t xml:space="preserve"> príjmov za rok 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Rozbor </w:t>
      </w:r>
      <w:r w:rsidR="00FF7494">
        <w:rPr>
          <w:sz w:val="24"/>
          <w:szCs w:val="24"/>
        </w:rPr>
        <w:t>plnenia</w:t>
      </w:r>
      <w:r>
        <w:rPr>
          <w:sz w:val="24"/>
          <w:szCs w:val="24"/>
        </w:rPr>
        <w:t xml:space="preserve"> výdavkov za rok 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Rozpočtové hospodárenie obce za rok 201</w:t>
      </w:r>
      <w:r w:rsidR="00442E83">
        <w:rPr>
          <w:sz w:val="24"/>
          <w:szCs w:val="24"/>
        </w:rPr>
        <w:t>9</w:t>
      </w:r>
      <w:r w:rsidR="00FF7494">
        <w:rPr>
          <w:sz w:val="24"/>
          <w:szCs w:val="24"/>
        </w:rPr>
        <w:t xml:space="preserve"> – výsledok hospodárenia za rok 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Tvorba a použitie prostriedkov rezervného a sociálneho fondu</w:t>
      </w:r>
    </w:p>
    <w:p w:rsidR="00F90597" w:rsidRDefault="00F90597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Finančné usporiadanie vzťahov voči</w:t>
      </w:r>
    </w:p>
    <w:p w:rsidR="00F90597" w:rsidRDefault="00F90597" w:rsidP="00442E83">
      <w:pPr>
        <w:pStyle w:val="Odsekzoznamu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Zriadeným a založeným právnickým osobám</w:t>
      </w:r>
    </w:p>
    <w:p w:rsidR="00F90597" w:rsidRDefault="00F90597" w:rsidP="00442E83">
      <w:pPr>
        <w:pStyle w:val="Odsekzoznamu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Štátnemu rozpočtu</w:t>
      </w:r>
    </w:p>
    <w:p w:rsidR="00F90597" w:rsidRDefault="00F90597" w:rsidP="00442E83">
      <w:pPr>
        <w:pStyle w:val="Odsekzoznamu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Štátnym fondom</w:t>
      </w:r>
    </w:p>
    <w:p w:rsidR="00F90597" w:rsidRDefault="00F90597" w:rsidP="00442E83">
      <w:pPr>
        <w:pStyle w:val="Odsekzoznamu"/>
        <w:numPr>
          <w:ilvl w:val="0"/>
          <w:numId w:val="2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Ostatným právnickým a fyzickým osobám-podnikateľom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Bilancia aktív a pasív k 31.12.201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Prehľad o stave a vývoji dlhu k 31.12.201</w:t>
      </w:r>
      <w:r w:rsidR="00442E83">
        <w:rPr>
          <w:sz w:val="24"/>
          <w:szCs w:val="24"/>
        </w:rPr>
        <w:t>9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Prehľad o poskytnutých dotáciách právnickým osobám a fyzickým osobám – podnikateľom podľa ustanovenia § 7 ods. 4 zákona č. 5832004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Podnikateľská činnosť</w:t>
      </w:r>
    </w:p>
    <w:p w:rsidR="00274DEC" w:rsidRPr="00274DEC" w:rsidRDefault="00274DEC" w:rsidP="00442E83">
      <w:pPr>
        <w:pStyle w:val="Odsekzoznamu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F90597">
        <w:rPr>
          <w:sz w:val="24"/>
          <w:szCs w:val="24"/>
        </w:rPr>
        <w:t>uznesenia OZ k Záverečnému účtu obce Lupoč za rok 201</w:t>
      </w:r>
      <w:r w:rsidR="00442E83">
        <w:rPr>
          <w:sz w:val="24"/>
          <w:szCs w:val="24"/>
        </w:rPr>
        <w:t>9</w:t>
      </w:r>
    </w:p>
    <w:p w:rsidR="00274DEC" w:rsidRDefault="00274DEC" w:rsidP="00A21F74">
      <w:pPr>
        <w:jc w:val="center"/>
        <w:rPr>
          <w:b/>
          <w:sz w:val="36"/>
          <w:szCs w:val="36"/>
        </w:rPr>
      </w:pPr>
    </w:p>
    <w:p w:rsidR="00C146A4" w:rsidRPr="00E519E2" w:rsidRDefault="00F36E87" w:rsidP="00C146A4">
      <w:pPr>
        <w:pStyle w:val="Odsekzoznamu"/>
        <w:numPr>
          <w:ilvl w:val="0"/>
          <w:numId w:val="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Rozpočet obce na rok 201</w:t>
      </w:r>
      <w:r w:rsidR="00442E83">
        <w:rPr>
          <w:b/>
          <w:i/>
          <w:color w:val="7030A0"/>
          <w:sz w:val="28"/>
          <w:szCs w:val="28"/>
        </w:rPr>
        <w:t>9</w:t>
      </w:r>
    </w:p>
    <w:p w:rsidR="00C146A4" w:rsidRDefault="00C146A4" w:rsidP="00C146A4">
      <w:r>
        <w:t>Základným nástrojom finančného hospodárenia obce bol</w:t>
      </w:r>
      <w:r w:rsidR="00066FA3">
        <w:t xml:space="preserve"> </w:t>
      </w:r>
      <w:r w:rsidR="00F36E87">
        <w:t xml:space="preserve"> rozpočet obce na rok</w:t>
      </w:r>
      <w:r w:rsidR="00066FA3">
        <w:t xml:space="preserve"> 201</w:t>
      </w:r>
      <w:r w:rsidR="00442E83">
        <w:t>9</w:t>
      </w:r>
      <w:r>
        <w:t>.</w:t>
      </w:r>
    </w:p>
    <w:p w:rsidR="00C146A4" w:rsidRDefault="00C146A4" w:rsidP="00C146A4">
      <w:r>
        <w:t>Obec v roku 201</w:t>
      </w:r>
      <w:r w:rsidR="00442E83">
        <w:t>8</w:t>
      </w:r>
      <w:r>
        <w:t xml:space="preserve"> zostavila  rozpočet podľa ustanovenia § 10 odsek 7)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 a v súlade so Zásadami hospodárenia s majetkom obce </w:t>
      </w:r>
      <w:r w:rsidR="00066FA3">
        <w:t>Lupoč</w:t>
      </w:r>
      <w:r>
        <w:t xml:space="preserve"> v znení neskorších predpisov.</w:t>
      </w:r>
      <w:r w:rsidR="00066FA3">
        <w:t xml:space="preserve"> Rozpočet obce na rok 201</w:t>
      </w:r>
      <w:r w:rsidR="00442E83">
        <w:t>9</w:t>
      </w:r>
      <w:r w:rsidR="00066FA3">
        <w:t xml:space="preserve"> bol zostavený ako </w:t>
      </w:r>
      <w:r w:rsidR="000037CE">
        <w:t>vyrovnaný</w:t>
      </w:r>
      <w:r w:rsidR="00066FA3">
        <w:t xml:space="preserve">. Bežný rozpočet bol zostavený ako </w:t>
      </w:r>
      <w:r w:rsidR="008B0707">
        <w:t>prebytkový</w:t>
      </w:r>
      <w:r w:rsidR="00066FA3">
        <w:t xml:space="preserve"> a kapitálový rozpočet </w:t>
      </w:r>
      <w:r w:rsidR="008B0707">
        <w:t>bol zostavený ako schodkový.</w:t>
      </w:r>
      <w:r w:rsidR="00066FA3">
        <w:t xml:space="preserve"> </w:t>
      </w:r>
    </w:p>
    <w:p w:rsidR="00C146A4" w:rsidRDefault="00C146A4" w:rsidP="00C146A4">
      <w:r>
        <w:t>Hospodárenie obce sa riadilo podľa schváleného rozpočtu na rok 201</w:t>
      </w:r>
      <w:r w:rsidR="0005548C">
        <w:t>9</w:t>
      </w:r>
      <w:r>
        <w:t>.</w:t>
      </w:r>
    </w:p>
    <w:p w:rsidR="00C146A4" w:rsidRDefault="00C146A4" w:rsidP="00C146A4">
      <w:r>
        <w:t>Rozpočet obce bol schválený obecným zastupiteľstvom dňa</w:t>
      </w:r>
      <w:r w:rsidR="00186B4D">
        <w:t xml:space="preserve"> </w:t>
      </w:r>
      <w:r w:rsidR="0005548C">
        <w:t>07.11.2018</w:t>
      </w:r>
      <w:r w:rsidR="00186B4D">
        <w:t xml:space="preserve"> </w:t>
      </w:r>
      <w:r w:rsidR="00174526">
        <w:t xml:space="preserve"> </w:t>
      </w:r>
      <w:r w:rsidR="00066FA3">
        <w:t xml:space="preserve">uznesením č. </w:t>
      </w:r>
      <w:r w:rsidR="00186B4D">
        <w:t xml:space="preserve"> </w:t>
      </w:r>
      <w:r w:rsidR="0005548C">
        <w:t>21/2018/B/7</w:t>
      </w:r>
      <w:r w:rsidR="00066FA3">
        <w:t>.</w:t>
      </w:r>
      <w:r>
        <w:t xml:space="preserve">  </w:t>
      </w:r>
      <w:r w:rsidR="00F36E87">
        <w:t xml:space="preserve">                      </w:t>
      </w:r>
    </w:p>
    <w:p w:rsidR="00C146A4" w:rsidRDefault="00A054DB" w:rsidP="00C146A4">
      <w:r>
        <w:t xml:space="preserve">Bol zmenený </w:t>
      </w:r>
      <w:r w:rsidR="00066FA3">
        <w:t xml:space="preserve"> </w:t>
      </w:r>
      <w:r w:rsidR="0005548C">
        <w:t>päť</w:t>
      </w:r>
      <w:r w:rsidR="008B0707">
        <w:t>krát</w:t>
      </w:r>
      <w:r w:rsidR="00066FA3">
        <w:t>:</w:t>
      </w:r>
    </w:p>
    <w:p w:rsidR="00066FA3" w:rsidRDefault="00066FA3" w:rsidP="00066FA3">
      <w:pPr>
        <w:pStyle w:val="Odsekzoznamu"/>
        <w:numPr>
          <w:ilvl w:val="0"/>
          <w:numId w:val="2"/>
        </w:numPr>
      </w:pPr>
      <w:r>
        <w:t xml:space="preserve">Prvá zmena schválená dňa </w:t>
      </w:r>
      <w:r w:rsidR="0005548C">
        <w:t>18.03.2019</w:t>
      </w:r>
      <w:r w:rsidR="00AE2ADA">
        <w:t xml:space="preserve"> </w:t>
      </w:r>
      <w:r>
        <w:t xml:space="preserve">uznesením č. </w:t>
      </w:r>
      <w:r w:rsidR="0005548C">
        <w:t>20/2019</w:t>
      </w:r>
      <w:r>
        <w:t>.</w:t>
      </w:r>
    </w:p>
    <w:p w:rsidR="00C146A4" w:rsidRDefault="00066FA3" w:rsidP="00C146A4">
      <w:pPr>
        <w:pStyle w:val="Odsekzoznamu"/>
        <w:numPr>
          <w:ilvl w:val="0"/>
          <w:numId w:val="2"/>
        </w:numPr>
      </w:pPr>
      <w:r>
        <w:t xml:space="preserve">Druhá zmena </w:t>
      </w:r>
      <w:r w:rsidR="00AE2ADA">
        <w:t xml:space="preserve">schválená dňa </w:t>
      </w:r>
      <w:r w:rsidR="0005548C">
        <w:t>22.05.2019</w:t>
      </w:r>
      <w:r w:rsidR="000037CE">
        <w:t xml:space="preserve"> uznesením č. </w:t>
      </w:r>
      <w:r w:rsidR="0005548C">
        <w:t>37/2019</w:t>
      </w:r>
      <w:r w:rsidR="00D240B9">
        <w:t>.</w:t>
      </w:r>
    </w:p>
    <w:p w:rsidR="00F36E87" w:rsidRDefault="00066FA3" w:rsidP="00F36E87">
      <w:pPr>
        <w:pStyle w:val="Odsekzoznamu"/>
        <w:numPr>
          <w:ilvl w:val="0"/>
          <w:numId w:val="2"/>
        </w:numPr>
      </w:pPr>
      <w:r>
        <w:t xml:space="preserve">Tretia zmena </w:t>
      </w:r>
      <w:r w:rsidR="00AE2ADA">
        <w:t>schválená</w:t>
      </w:r>
      <w:r w:rsidR="008B0707">
        <w:t xml:space="preserve"> dňa</w:t>
      </w:r>
      <w:r w:rsidR="00AE2ADA">
        <w:t xml:space="preserve"> </w:t>
      </w:r>
      <w:r w:rsidR="0005548C">
        <w:t>19.08.2019</w:t>
      </w:r>
      <w:r w:rsidR="002B0282">
        <w:t xml:space="preserve"> uznesením č. </w:t>
      </w:r>
      <w:r w:rsidR="0005548C">
        <w:t>52/2019</w:t>
      </w:r>
      <w:r w:rsidR="00803C47">
        <w:t>.</w:t>
      </w:r>
    </w:p>
    <w:p w:rsidR="008B0707" w:rsidRDefault="008B0707" w:rsidP="00F36E87">
      <w:pPr>
        <w:pStyle w:val="Odsekzoznamu"/>
        <w:numPr>
          <w:ilvl w:val="0"/>
          <w:numId w:val="2"/>
        </w:numPr>
      </w:pPr>
      <w:r>
        <w:t xml:space="preserve">Štvrtá zmena schválená dňa </w:t>
      </w:r>
      <w:r w:rsidR="0005548C">
        <w:t>25.09.2019</w:t>
      </w:r>
      <w:r>
        <w:t xml:space="preserve"> uznesením č. </w:t>
      </w:r>
      <w:r w:rsidR="0005548C">
        <w:t>64/2019,</w:t>
      </w:r>
    </w:p>
    <w:p w:rsidR="0005548C" w:rsidRDefault="0005548C" w:rsidP="00F36E87">
      <w:pPr>
        <w:pStyle w:val="Odsekzoznamu"/>
        <w:numPr>
          <w:ilvl w:val="0"/>
          <w:numId w:val="2"/>
        </w:numPr>
      </w:pPr>
      <w:r>
        <w:t>Piata zmena schválená dňa 27.11.2019 uznesením č. 82/2019.</w:t>
      </w:r>
    </w:p>
    <w:p w:rsidR="00364D8E" w:rsidRDefault="00364D8E" w:rsidP="00F36E87">
      <w:pPr>
        <w:pStyle w:val="Odsekzoznamu"/>
        <w:numPr>
          <w:ilvl w:val="0"/>
          <w:numId w:val="2"/>
        </w:numPr>
      </w:pPr>
    </w:p>
    <w:p w:rsidR="00C146A4" w:rsidRPr="00A21F74" w:rsidRDefault="00C146A4" w:rsidP="00C146A4">
      <w:pPr>
        <w:rPr>
          <w:b/>
          <w:i/>
        </w:rPr>
      </w:pPr>
      <w:r w:rsidRPr="00A21F74">
        <w:rPr>
          <w:b/>
          <w:i/>
        </w:rPr>
        <w:t>Príjmy bežného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0"/>
        <w:gridCol w:w="2186"/>
        <w:gridCol w:w="1679"/>
        <w:gridCol w:w="1814"/>
        <w:gridCol w:w="1583"/>
      </w:tblGrid>
      <w:tr w:rsidR="00C146A4" w:rsidRPr="00A21F74" w:rsidTr="0077253D">
        <w:tc>
          <w:tcPr>
            <w:tcW w:w="1800" w:type="dxa"/>
            <w:shd w:val="clear" w:color="auto" w:fill="95B3D7" w:themeFill="accent1" w:themeFillTint="99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186" w:type="dxa"/>
            <w:shd w:val="clear" w:color="auto" w:fill="95B3D7" w:themeFill="accent1" w:themeFillTint="99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679" w:type="dxa"/>
            <w:shd w:val="clear" w:color="auto" w:fill="95B3D7" w:themeFill="accent1" w:themeFillTint="99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14" w:type="dxa"/>
            <w:shd w:val="clear" w:color="auto" w:fill="95B3D7" w:themeFill="accent1" w:themeFillTint="99"/>
          </w:tcPr>
          <w:p w:rsidR="00C146A4" w:rsidRPr="00A21F74" w:rsidRDefault="00C146A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83" w:type="dxa"/>
            <w:shd w:val="clear" w:color="auto" w:fill="95B3D7" w:themeFill="accent1" w:themeFillTint="99"/>
          </w:tcPr>
          <w:p w:rsidR="00C146A4" w:rsidRPr="00A21F74" w:rsidRDefault="00C146A4" w:rsidP="008B0707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05548C">
              <w:rPr>
                <w:b/>
              </w:rPr>
              <w:t>9</w:t>
            </w:r>
          </w:p>
        </w:tc>
      </w:tr>
      <w:tr w:rsidR="00C146A4" w:rsidTr="00F66AD9">
        <w:tc>
          <w:tcPr>
            <w:tcW w:w="1800" w:type="dxa"/>
          </w:tcPr>
          <w:p w:rsidR="00C146A4" w:rsidRDefault="00C146A4" w:rsidP="00C146A4">
            <w:r>
              <w:t>111</w:t>
            </w:r>
          </w:p>
        </w:tc>
        <w:tc>
          <w:tcPr>
            <w:tcW w:w="2186" w:type="dxa"/>
          </w:tcPr>
          <w:p w:rsidR="00C146A4" w:rsidRDefault="00C146A4" w:rsidP="00C146A4">
            <w:r>
              <w:t>Príjmy zo ŠR</w:t>
            </w:r>
          </w:p>
        </w:tc>
        <w:tc>
          <w:tcPr>
            <w:tcW w:w="1679" w:type="dxa"/>
          </w:tcPr>
          <w:p w:rsidR="00C146A4" w:rsidRDefault="0005548C" w:rsidP="00E519E2">
            <w:pPr>
              <w:jc w:val="right"/>
            </w:pPr>
            <w:r>
              <w:t>625,00</w:t>
            </w:r>
          </w:p>
        </w:tc>
        <w:tc>
          <w:tcPr>
            <w:tcW w:w="1814" w:type="dxa"/>
          </w:tcPr>
          <w:p w:rsidR="00C146A4" w:rsidRDefault="0005548C" w:rsidP="00E519E2">
            <w:pPr>
              <w:jc w:val="right"/>
            </w:pPr>
            <w:r>
              <w:t>1 042,00</w:t>
            </w:r>
          </w:p>
        </w:tc>
        <w:tc>
          <w:tcPr>
            <w:tcW w:w="1583" w:type="dxa"/>
          </w:tcPr>
          <w:p w:rsidR="00C146A4" w:rsidRDefault="0005548C" w:rsidP="00E519E2">
            <w:pPr>
              <w:jc w:val="right"/>
            </w:pPr>
            <w:r>
              <w:t>1 761,43</w:t>
            </w:r>
          </w:p>
        </w:tc>
      </w:tr>
      <w:tr w:rsidR="00F66AD9" w:rsidTr="00F66AD9">
        <w:tc>
          <w:tcPr>
            <w:tcW w:w="1800" w:type="dxa"/>
          </w:tcPr>
          <w:p w:rsidR="00F66AD9" w:rsidRDefault="00F66AD9" w:rsidP="00C146A4">
            <w:r>
              <w:t>11H</w:t>
            </w:r>
          </w:p>
        </w:tc>
        <w:tc>
          <w:tcPr>
            <w:tcW w:w="2186" w:type="dxa"/>
          </w:tcPr>
          <w:p w:rsidR="00F66AD9" w:rsidRDefault="00F66AD9" w:rsidP="00C146A4">
            <w:r>
              <w:t xml:space="preserve">Transfer od </w:t>
            </w:r>
            <w:proofErr w:type="spellStart"/>
            <w:r>
              <w:t>ost.subj</w:t>
            </w:r>
            <w:proofErr w:type="spellEnd"/>
            <w:r>
              <w:t>.</w:t>
            </w:r>
          </w:p>
        </w:tc>
        <w:tc>
          <w:tcPr>
            <w:tcW w:w="1679" w:type="dxa"/>
          </w:tcPr>
          <w:p w:rsidR="00F66AD9" w:rsidRDefault="00F66AD9" w:rsidP="00E519E2">
            <w:pPr>
              <w:jc w:val="right"/>
            </w:pPr>
            <w:r>
              <w:t>0,00</w:t>
            </w:r>
          </w:p>
        </w:tc>
        <w:tc>
          <w:tcPr>
            <w:tcW w:w="1814" w:type="dxa"/>
          </w:tcPr>
          <w:p w:rsidR="00F66AD9" w:rsidRDefault="0005548C" w:rsidP="00E519E2">
            <w:pPr>
              <w:jc w:val="right"/>
            </w:pPr>
            <w:r>
              <w:t>1 000,00</w:t>
            </w:r>
          </w:p>
        </w:tc>
        <w:tc>
          <w:tcPr>
            <w:tcW w:w="1583" w:type="dxa"/>
          </w:tcPr>
          <w:p w:rsidR="00F66AD9" w:rsidRDefault="0005548C" w:rsidP="00E519E2">
            <w:pPr>
              <w:jc w:val="right"/>
            </w:pPr>
            <w:r>
              <w:t>1 000,00</w:t>
            </w:r>
          </w:p>
        </w:tc>
      </w:tr>
      <w:tr w:rsidR="008B0707" w:rsidTr="00F66AD9">
        <w:tc>
          <w:tcPr>
            <w:tcW w:w="1800" w:type="dxa"/>
          </w:tcPr>
          <w:p w:rsidR="008B0707" w:rsidRDefault="008B0707" w:rsidP="00C146A4">
            <w:r>
              <w:t>1AC1</w:t>
            </w:r>
          </w:p>
        </w:tc>
        <w:tc>
          <w:tcPr>
            <w:tcW w:w="2186" w:type="dxa"/>
          </w:tcPr>
          <w:p w:rsidR="008B0707" w:rsidRDefault="008B0707" w:rsidP="00C146A4">
            <w:r>
              <w:t xml:space="preserve">Transfer </w:t>
            </w:r>
            <w:proofErr w:type="spellStart"/>
            <w:r>
              <w:t>UPSVaR</w:t>
            </w:r>
            <w:proofErr w:type="spellEnd"/>
            <w:r w:rsidR="007C0DE0">
              <w:t>-ESF</w:t>
            </w:r>
          </w:p>
        </w:tc>
        <w:tc>
          <w:tcPr>
            <w:tcW w:w="1679" w:type="dxa"/>
          </w:tcPr>
          <w:p w:rsidR="008B0707" w:rsidRDefault="007C0DE0" w:rsidP="00E519E2">
            <w:pPr>
              <w:jc w:val="right"/>
            </w:pPr>
            <w:r>
              <w:t>0,00</w:t>
            </w:r>
          </w:p>
        </w:tc>
        <w:tc>
          <w:tcPr>
            <w:tcW w:w="1814" w:type="dxa"/>
          </w:tcPr>
          <w:p w:rsidR="008B0707" w:rsidRDefault="0005548C" w:rsidP="00E519E2">
            <w:pPr>
              <w:jc w:val="right"/>
            </w:pPr>
            <w:r>
              <w:t>1 007,00</w:t>
            </w:r>
          </w:p>
        </w:tc>
        <w:tc>
          <w:tcPr>
            <w:tcW w:w="1583" w:type="dxa"/>
          </w:tcPr>
          <w:p w:rsidR="008B0707" w:rsidRDefault="0005548C" w:rsidP="00E519E2">
            <w:pPr>
              <w:jc w:val="right"/>
            </w:pPr>
            <w:r>
              <w:t>1 007,36</w:t>
            </w:r>
          </w:p>
        </w:tc>
      </w:tr>
      <w:tr w:rsidR="008B0707" w:rsidTr="00F66AD9">
        <w:tc>
          <w:tcPr>
            <w:tcW w:w="1800" w:type="dxa"/>
          </w:tcPr>
          <w:p w:rsidR="008B0707" w:rsidRDefault="007C0DE0" w:rsidP="00C146A4">
            <w:r>
              <w:t>1AC2</w:t>
            </w:r>
          </w:p>
        </w:tc>
        <w:tc>
          <w:tcPr>
            <w:tcW w:w="2186" w:type="dxa"/>
          </w:tcPr>
          <w:p w:rsidR="008B0707" w:rsidRDefault="007C0DE0" w:rsidP="00C146A4">
            <w:r>
              <w:t xml:space="preserve">Transfer </w:t>
            </w:r>
            <w:proofErr w:type="spellStart"/>
            <w:r>
              <w:t>UPSVaR</w:t>
            </w:r>
            <w:proofErr w:type="spellEnd"/>
            <w:r>
              <w:t>-ESF</w:t>
            </w:r>
          </w:p>
        </w:tc>
        <w:tc>
          <w:tcPr>
            <w:tcW w:w="1679" w:type="dxa"/>
          </w:tcPr>
          <w:p w:rsidR="008B0707" w:rsidRDefault="007C0DE0" w:rsidP="00E519E2">
            <w:pPr>
              <w:jc w:val="right"/>
            </w:pPr>
            <w:r>
              <w:t>0,00</w:t>
            </w:r>
          </w:p>
        </w:tc>
        <w:tc>
          <w:tcPr>
            <w:tcW w:w="1814" w:type="dxa"/>
          </w:tcPr>
          <w:p w:rsidR="008B0707" w:rsidRDefault="0005548C" w:rsidP="00E519E2">
            <w:pPr>
              <w:jc w:val="right"/>
            </w:pPr>
            <w:r>
              <w:t>178,00</w:t>
            </w:r>
          </w:p>
        </w:tc>
        <w:tc>
          <w:tcPr>
            <w:tcW w:w="1583" w:type="dxa"/>
          </w:tcPr>
          <w:p w:rsidR="008B0707" w:rsidRDefault="0005548C" w:rsidP="00E519E2">
            <w:pPr>
              <w:jc w:val="right"/>
            </w:pPr>
            <w:r>
              <w:t>177,78</w:t>
            </w:r>
          </w:p>
        </w:tc>
      </w:tr>
      <w:tr w:rsidR="00580DC0" w:rsidTr="00F66AD9">
        <w:tc>
          <w:tcPr>
            <w:tcW w:w="1800" w:type="dxa"/>
          </w:tcPr>
          <w:p w:rsidR="00580DC0" w:rsidRDefault="00580DC0" w:rsidP="00C146A4">
            <w:r>
              <w:t>41</w:t>
            </w:r>
          </w:p>
        </w:tc>
        <w:tc>
          <w:tcPr>
            <w:tcW w:w="2186" w:type="dxa"/>
          </w:tcPr>
          <w:p w:rsidR="00580DC0" w:rsidRDefault="00580DC0" w:rsidP="00C146A4">
            <w:r>
              <w:t>Vlastné príjmy obce</w:t>
            </w:r>
          </w:p>
        </w:tc>
        <w:tc>
          <w:tcPr>
            <w:tcW w:w="1679" w:type="dxa"/>
          </w:tcPr>
          <w:p w:rsidR="00580DC0" w:rsidRDefault="00364D8E" w:rsidP="00E519E2">
            <w:pPr>
              <w:jc w:val="right"/>
            </w:pPr>
            <w:r>
              <w:t>61 682,00</w:t>
            </w:r>
          </w:p>
        </w:tc>
        <w:tc>
          <w:tcPr>
            <w:tcW w:w="1814" w:type="dxa"/>
          </w:tcPr>
          <w:p w:rsidR="00580DC0" w:rsidRDefault="00364D8E" w:rsidP="00E519E2">
            <w:pPr>
              <w:jc w:val="right"/>
            </w:pPr>
            <w:r>
              <w:t>64 980,00</w:t>
            </w:r>
          </w:p>
        </w:tc>
        <w:tc>
          <w:tcPr>
            <w:tcW w:w="1583" w:type="dxa"/>
          </w:tcPr>
          <w:p w:rsidR="00580DC0" w:rsidRDefault="00364D8E" w:rsidP="00E519E2">
            <w:pPr>
              <w:jc w:val="right"/>
            </w:pPr>
            <w:r>
              <w:t>65 404,26</w:t>
            </w:r>
          </w:p>
        </w:tc>
      </w:tr>
      <w:tr w:rsidR="00580DC0" w:rsidTr="00F66AD9">
        <w:tc>
          <w:tcPr>
            <w:tcW w:w="1800" w:type="dxa"/>
          </w:tcPr>
          <w:p w:rsidR="00580DC0" w:rsidRDefault="00F66AD9" w:rsidP="00364D8E">
            <w:r>
              <w:t>7</w:t>
            </w:r>
            <w:r w:rsidR="00364D8E">
              <w:t>2c</w:t>
            </w:r>
          </w:p>
        </w:tc>
        <w:tc>
          <w:tcPr>
            <w:tcW w:w="2186" w:type="dxa"/>
          </w:tcPr>
          <w:p w:rsidR="00580DC0" w:rsidRDefault="00364D8E" w:rsidP="00C146A4">
            <w:proofErr w:type="spellStart"/>
            <w:r>
              <w:t>Transf</w:t>
            </w:r>
            <w:proofErr w:type="spellEnd"/>
            <w:r>
              <w:t xml:space="preserve">. od iných </w:t>
            </w:r>
            <w:proofErr w:type="spellStart"/>
            <w:r>
              <w:t>subj</w:t>
            </w:r>
            <w:proofErr w:type="spellEnd"/>
            <w:r>
              <w:t>.</w:t>
            </w:r>
          </w:p>
        </w:tc>
        <w:tc>
          <w:tcPr>
            <w:tcW w:w="1679" w:type="dxa"/>
          </w:tcPr>
          <w:p w:rsidR="00580DC0" w:rsidRDefault="00F66AD9" w:rsidP="00E519E2">
            <w:pPr>
              <w:jc w:val="right"/>
            </w:pPr>
            <w:r>
              <w:t>0,00</w:t>
            </w:r>
          </w:p>
        </w:tc>
        <w:tc>
          <w:tcPr>
            <w:tcW w:w="1814" w:type="dxa"/>
          </w:tcPr>
          <w:p w:rsidR="00580DC0" w:rsidRDefault="00364D8E" w:rsidP="00E519E2">
            <w:pPr>
              <w:jc w:val="right"/>
            </w:pPr>
            <w:r>
              <w:t>100,00</w:t>
            </w:r>
          </w:p>
        </w:tc>
        <w:tc>
          <w:tcPr>
            <w:tcW w:w="1583" w:type="dxa"/>
          </w:tcPr>
          <w:p w:rsidR="00580DC0" w:rsidRDefault="00364D8E" w:rsidP="00E519E2">
            <w:pPr>
              <w:jc w:val="right"/>
            </w:pPr>
            <w:r>
              <w:t>100,00</w:t>
            </w:r>
          </w:p>
        </w:tc>
      </w:tr>
      <w:tr w:rsidR="00C146A4" w:rsidRPr="00A21F74" w:rsidTr="0077253D">
        <w:tc>
          <w:tcPr>
            <w:tcW w:w="1800" w:type="dxa"/>
            <w:shd w:val="clear" w:color="auto" w:fill="95B3D7" w:themeFill="accent1" w:themeFillTint="99"/>
          </w:tcPr>
          <w:p w:rsidR="00C146A4" w:rsidRPr="00A21F74" w:rsidRDefault="00C146A4" w:rsidP="00C146A4">
            <w:pPr>
              <w:rPr>
                <w:b/>
              </w:rPr>
            </w:pPr>
            <w:r w:rsidRPr="00A21F74">
              <w:rPr>
                <w:b/>
              </w:rPr>
              <w:t>Spolu</w:t>
            </w:r>
          </w:p>
        </w:tc>
        <w:tc>
          <w:tcPr>
            <w:tcW w:w="2186" w:type="dxa"/>
            <w:shd w:val="clear" w:color="auto" w:fill="95B3D7" w:themeFill="accent1" w:themeFillTint="99"/>
          </w:tcPr>
          <w:p w:rsidR="00C146A4" w:rsidRPr="00A21F74" w:rsidRDefault="00C146A4" w:rsidP="00C146A4">
            <w:pPr>
              <w:rPr>
                <w:b/>
              </w:rPr>
            </w:pPr>
          </w:p>
        </w:tc>
        <w:tc>
          <w:tcPr>
            <w:tcW w:w="1679" w:type="dxa"/>
            <w:shd w:val="clear" w:color="auto" w:fill="95B3D7" w:themeFill="accent1" w:themeFillTint="99"/>
          </w:tcPr>
          <w:p w:rsidR="00C146A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62 307,00</w:t>
            </w:r>
          </w:p>
        </w:tc>
        <w:tc>
          <w:tcPr>
            <w:tcW w:w="1814" w:type="dxa"/>
            <w:shd w:val="clear" w:color="auto" w:fill="95B3D7" w:themeFill="accent1" w:themeFillTint="99"/>
          </w:tcPr>
          <w:p w:rsidR="00C146A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68 307,00</w:t>
            </w:r>
          </w:p>
        </w:tc>
        <w:tc>
          <w:tcPr>
            <w:tcW w:w="1583" w:type="dxa"/>
            <w:shd w:val="clear" w:color="auto" w:fill="95B3D7" w:themeFill="accent1" w:themeFillTint="99"/>
          </w:tcPr>
          <w:p w:rsidR="00C146A4" w:rsidRPr="00A21F74" w:rsidRDefault="00364D8E" w:rsidP="00E430F2">
            <w:pPr>
              <w:jc w:val="right"/>
              <w:rPr>
                <w:b/>
              </w:rPr>
            </w:pPr>
            <w:r>
              <w:rPr>
                <w:b/>
              </w:rPr>
              <w:t>69 450,83</w:t>
            </w:r>
          </w:p>
        </w:tc>
      </w:tr>
    </w:tbl>
    <w:p w:rsidR="00364D8E" w:rsidRDefault="00364D8E" w:rsidP="00C146A4">
      <w:pPr>
        <w:rPr>
          <w:b/>
          <w:i/>
        </w:rPr>
      </w:pPr>
    </w:p>
    <w:p w:rsidR="00364D8E" w:rsidRDefault="00364D8E" w:rsidP="00C146A4">
      <w:pPr>
        <w:rPr>
          <w:b/>
          <w:i/>
        </w:rPr>
      </w:pPr>
    </w:p>
    <w:p w:rsidR="00734C04" w:rsidRPr="00A21F74" w:rsidRDefault="00734C04" w:rsidP="00C146A4">
      <w:pPr>
        <w:rPr>
          <w:b/>
          <w:i/>
        </w:rPr>
      </w:pPr>
      <w:r w:rsidRPr="00A21F74">
        <w:rPr>
          <w:b/>
          <w:i/>
        </w:rPr>
        <w:t>Príjmy kapitálového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2"/>
        <w:gridCol w:w="2202"/>
        <w:gridCol w:w="1676"/>
        <w:gridCol w:w="1810"/>
        <w:gridCol w:w="1582"/>
      </w:tblGrid>
      <w:tr w:rsidR="00734C04" w:rsidRPr="00A21F74" w:rsidTr="0077253D">
        <w:tc>
          <w:tcPr>
            <w:tcW w:w="1842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734C04" w:rsidRPr="00A21F74" w:rsidRDefault="00734C04" w:rsidP="00364D8E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364D8E">
              <w:rPr>
                <w:b/>
              </w:rPr>
              <w:t>9</w:t>
            </w:r>
          </w:p>
        </w:tc>
      </w:tr>
      <w:tr w:rsidR="00734C04" w:rsidTr="00734C04">
        <w:tc>
          <w:tcPr>
            <w:tcW w:w="1842" w:type="dxa"/>
          </w:tcPr>
          <w:p w:rsidR="00734C04" w:rsidRDefault="00364D8E" w:rsidP="00C146A4">
            <w:r>
              <w:t>111</w:t>
            </w:r>
          </w:p>
        </w:tc>
        <w:tc>
          <w:tcPr>
            <w:tcW w:w="2235" w:type="dxa"/>
          </w:tcPr>
          <w:p w:rsidR="00734C04" w:rsidRDefault="00364D8E" w:rsidP="00C146A4">
            <w:r>
              <w:t>Transfer zo ŠR</w:t>
            </w:r>
          </w:p>
        </w:tc>
        <w:tc>
          <w:tcPr>
            <w:tcW w:w="1701" w:type="dxa"/>
          </w:tcPr>
          <w:p w:rsidR="00734C04" w:rsidRDefault="00E430F2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34C04" w:rsidRDefault="00364D8E" w:rsidP="00E519E2">
            <w:pPr>
              <w:jc w:val="right"/>
            </w:pPr>
            <w:r>
              <w:t>33 358,00</w:t>
            </w:r>
          </w:p>
        </w:tc>
        <w:tc>
          <w:tcPr>
            <w:tcW w:w="1591" w:type="dxa"/>
          </w:tcPr>
          <w:p w:rsidR="00734C04" w:rsidRDefault="00364D8E" w:rsidP="00E519E2">
            <w:pPr>
              <w:jc w:val="right"/>
            </w:pPr>
            <w:r>
              <w:t>33 357,52</w:t>
            </w:r>
          </w:p>
        </w:tc>
      </w:tr>
      <w:tr w:rsidR="00734C04" w:rsidTr="00734C04">
        <w:tc>
          <w:tcPr>
            <w:tcW w:w="1842" w:type="dxa"/>
          </w:tcPr>
          <w:p w:rsidR="00734C04" w:rsidRDefault="00364D8E" w:rsidP="00C146A4">
            <w:r>
              <w:t>43</w:t>
            </w:r>
          </w:p>
        </w:tc>
        <w:tc>
          <w:tcPr>
            <w:tcW w:w="2235" w:type="dxa"/>
          </w:tcPr>
          <w:p w:rsidR="00734C04" w:rsidRDefault="00364D8E" w:rsidP="00C146A4">
            <w:r>
              <w:t>Príjem z </w:t>
            </w:r>
            <w:proofErr w:type="spellStart"/>
            <w:r>
              <w:t>pred.pozem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34C04" w:rsidRDefault="00364D8E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34C04" w:rsidRDefault="00364D8E" w:rsidP="00E519E2">
            <w:pPr>
              <w:jc w:val="right"/>
            </w:pPr>
            <w:r>
              <w:t>261,00</w:t>
            </w:r>
          </w:p>
        </w:tc>
        <w:tc>
          <w:tcPr>
            <w:tcW w:w="1591" w:type="dxa"/>
          </w:tcPr>
          <w:p w:rsidR="00734C04" w:rsidRDefault="00364D8E" w:rsidP="00E519E2">
            <w:pPr>
              <w:jc w:val="right"/>
            </w:pPr>
            <w:r>
              <w:t>477,00</w:t>
            </w:r>
          </w:p>
        </w:tc>
      </w:tr>
      <w:tr w:rsidR="00A054DB" w:rsidTr="00734C04">
        <w:tc>
          <w:tcPr>
            <w:tcW w:w="1842" w:type="dxa"/>
          </w:tcPr>
          <w:p w:rsidR="00A054DB" w:rsidRDefault="00A054DB" w:rsidP="00C146A4"/>
        </w:tc>
        <w:tc>
          <w:tcPr>
            <w:tcW w:w="2235" w:type="dxa"/>
          </w:tcPr>
          <w:p w:rsidR="00A054DB" w:rsidRDefault="00A054DB" w:rsidP="00C146A4"/>
        </w:tc>
        <w:tc>
          <w:tcPr>
            <w:tcW w:w="1701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843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591" w:type="dxa"/>
          </w:tcPr>
          <w:p w:rsidR="00A054DB" w:rsidRDefault="00A054DB" w:rsidP="00E519E2">
            <w:pPr>
              <w:jc w:val="right"/>
            </w:pPr>
          </w:p>
        </w:tc>
      </w:tr>
      <w:tr w:rsidR="00A054DB" w:rsidTr="00734C04">
        <w:tc>
          <w:tcPr>
            <w:tcW w:w="1842" w:type="dxa"/>
          </w:tcPr>
          <w:p w:rsidR="00A054DB" w:rsidRDefault="00A054DB" w:rsidP="00C146A4"/>
        </w:tc>
        <w:tc>
          <w:tcPr>
            <w:tcW w:w="2235" w:type="dxa"/>
          </w:tcPr>
          <w:p w:rsidR="00A054DB" w:rsidRDefault="00A054DB" w:rsidP="00C146A4"/>
        </w:tc>
        <w:tc>
          <w:tcPr>
            <w:tcW w:w="1701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843" w:type="dxa"/>
          </w:tcPr>
          <w:p w:rsidR="00A054DB" w:rsidRDefault="00A054DB" w:rsidP="00E519E2">
            <w:pPr>
              <w:jc w:val="right"/>
            </w:pPr>
          </w:p>
        </w:tc>
        <w:tc>
          <w:tcPr>
            <w:tcW w:w="1591" w:type="dxa"/>
          </w:tcPr>
          <w:p w:rsidR="00A054DB" w:rsidRDefault="00A054DB" w:rsidP="00E519E2">
            <w:pPr>
              <w:jc w:val="right"/>
            </w:pPr>
          </w:p>
        </w:tc>
      </w:tr>
      <w:tr w:rsidR="00734C04" w:rsidRPr="00A21F74" w:rsidTr="0077253D">
        <w:tc>
          <w:tcPr>
            <w:tcW w:w="1842" w:type="dxa"/>
            <w:shd w:val="clear" w:color="auto" w:fill="95B3D7" w:themeFill="accent1" w:themeFillTint="99"/>
          </w:tcPr>
          <w:p w:rsidR="00734C04" w:rsidRPr="00A21F74" w:rsidRDefault="00734C04" w:rsidP="00C146A4">
            <w:pPr>
              <w:rPr>
                <w:b/>
              </w:rPr>
            </w:pPr>
            <w:r w:rsidRPr="00A21F74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34C04" w:rsidRPr="00A21F74" w:rsidRDefault="00734C04" w:rsidP="00C146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734C04" w:rsidRPr="00A21F74" w:rsidRDefault="00E430F2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34C0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33 619,00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734C0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33 834,52</w:t>
            </w:r>
          </w:p>
        </w:tc>
      </w:tr>
    </w:tbl>
    <w:p w:rsidR="00CB15F1" w:rsidRDefault="00CB15F1" w:rsidP="00C146A4">
      <w:pPr>
        <w:rPr>
          <w:b/>
          <w:i/>
        </w:rPr>
      </w:pPr>
    </w:p>
    <w:p w:rsidR="00364D8E" w:rsidRDefault="00364D8E" w:rsidP="00C146A4">
      <w:pPr>
        <w:rPr>
          <w:b/>
          <w:i/>
        </w:rPr>
      </w:pPr>
    </w:p>
    <w:p w:rsidR="00734C04" w:rsidRPr="00A21F74" w:rsidRDefault="00734C04" w:rsidP="00C146A4">
      <w:pPr>
        <w:rPr>
          <w:b/>
          <w:i/>
        </w:rPr>
      </w:pPr>
      <w:r w:rsidRPr="00A21F74">
        <w:rPr>
          <w:b/>
          <w:i/>
        </w:rPr>
        <w:lastRenderedPageBreak/>
        <w:t>Finančné operácie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0"/>
        <w:gridCol w:w="2183"/>
        <w:gridCol w:w="1680"/>
        <w:gridCol w:w="1816"/>
        <w:gridCol w:w="1583"/>
      </w:tblGrid>
      <w:tr w:rsidR="00734C04" w:rsidRPr="00A21F74" w:rsidTr="0077253D">
        <w:tc>
          <w:tcPr>
            <w:tcW w:w="1842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Názov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34C04" w:rsidRPr="00A21F74" w:rsidRDefault="00734C04" w:rsidP="00E519E2">
            <w:pPr>
              <w:jc w:val="center"/>
              <w:rPr>
                <w:b/>
              </w:rPr>
            </w:pPr>
            <w:r w:rsidRPr="00A21F74">
              <w:rPr>
                <w:b/>
              </w:rPr>
              <w:t>Rozpočet po zmenách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734C04" w:rsidRPr="00A21F74" w:rsidRDefault="00734C04" w:rsidP="007C0DE0">
            <w:pPr>
              <w:jc w:val="center"/>
              <w:rPr>
                <w:b/>
              </w:rPr>
            </w:pPr>
            <w:r w:rsidRPr="00A21F74">
              <w:rPr>
                <w:b/>
              </w:rPr>
              <w:t>Skutočnosť k 31.12.201</w:t>
            </w:r>
            <w:r w:rsidR="00364D8E">
              <w:rPr>
                <w:b/>
              </w:rPr>
              <w:t>9</w:t>
            </w:r>
          </w:p>
        </w:tc>
      </w:tr>
      <w:tr w:rsidR="00734C04" w:rsidTr="00734C04">
        <w:tc>
          <w:tcPr>
            <w:tcW w:w="1842" w:type="dxa"/>
          </w:tcPr>
          <w:p w:rsidR="00734C04" w:rsidRDefault="002B0282" w:rsidP="00C146A4">
            <w:r>
              <w:t>46</w:t>
            </w:r>
          </w:p>
        </w:tc>
        <w:tc>
          <w:tcPr>
            <w:tcW w:w="2235" w:type="dxa"/>
          </w:tcPr>
          <w:p w:rsidR="00734C04" w:rsidRDefault="007C0DE0" w:rsidP="00C146A4">
            <w:r>
              <w:t>Z rezerv. fondu obce</w:t>
            </w:r>
          </w:p>
        </w:tc>
        <w:tc>
          <w:tcPr>
            <w:tcW w:w="1701" w:type="dxa"/>
          </w:tcPr>
          <w:p w:rsidR="00734C04" w:rsidRDefault="002B0282" w:rsidP="00E519E2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734C04" w:rsidRDefault="00364D8E" w:rsidP="00E519E2">
            <w:pPr>
              <w:jc w:val="right"/>
            </w:pPr>
            <w:r>
              <w:t>14 000,00</w:t>
            </w:r>
          </w:p>
        </w:tc>
        <w:tc>
          <w:tcPr>
            <w:tcW w:w="1591" w:type="dxa"/>
          </w:tcPr>
          <w:p w:rsidR="00734C04" w:rsidRDefault="00364D8E" w:rsidP="00E519E2">
            <w:pPr>
              <w:jc w:val="right"/>
            </w:pPr>
            <w:r>
              <w:t>3 346,80</w:t>
            </w:r>
          </w:p>
        </w:tc>
      </w:tr>
      <w:tr w:rsidR="00734C04" w:rsidTr="00734C04">
        <w:tc>
          <w:tcPr>
            <w:tcW w:w="1842" w:type="dxa"/>
          </w:tcPr>
          <w:p w:rsidR="00734C04" w:rsidRDefault="00734C04" w:rsidP="00C146A4"/>
        </w:tc>
        <w:tc>
          <w:tcPr>
            <w:tcW w:w="2235" w:type="dxa"/>
          </w:tcPr>
          <w:p w:rsidR="00734C04" w:rsidRDefault="00734C04" w:rsidP="00C146A4"/>
        </w:tc>
        <w:tc>
          <w:tcPr>
            <w:tcW w:w="1701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843" w:type="dxa"/>
          </w:tcPr>
          <w:p w:rsidR="00734C04" w:rsidRDefault="00734C04" w:rsidP="00E519E2">
            <w:pPr>
              <w:jc w:val="right"/>
            </w:pPr>
          </w:p>
        </w:tc>
        <w:tc>
          <w:tcPr>
            <w:tcW w:w="1591" w:type="dxa"/>
          </w:tcPr>
          <w:p w:rsidR="00734C04" w:rsidRDefault="00734C04" w:rsidP="00E519E2">
            <w:pPr>
              <w:jc w:val="right"/>
            </w:pPr>
          </w:p>
        </w:tc>
      </w:tr>
      <w:tr w:rsidR="00734C04" w:rsidRPr="00A21F74" w:rsidTr="0077253D">
        <w:tc>
          <w:tcPr>
            <w:tcW w:w="1842" w:type="dxa"/>
            <w:shd w:val="clear" w:color="auto" w:fill="95B3D7" w:themeFill="accent1" w:themeFillTint="99"/>
          </w:tcPr>
          <w:p w:rsidR="00734C04" w:rsidRPr="00A21F74" w:rsidRDefault="00734C04" w:rsidP="00C146A4">
            <w:pPr>
              <w:rPr>
                <w:b/>
              </w:rPr>
            </w:pPr>
            <w:r w:rsidRPr="00A21F74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34C04" w:rsidRPr="00A21F74" w:rsidRDefault="00734C04" w:rsidP="00C146A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734C04" w:rsidRPr="007B78C8" w:rsidRDefault="002B0282" w:rsidP="00E519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34C0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14 000,00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734C04" w:rsidRPr="00A21F74" w:rsidRDefault="00364D8E" w:rsidP="00E519E2">
            <w:pPr>
              <w:jc w:val="right"/>
              <w:rPr>
                <w:b/>
              </w:rPr>
            </w:pPr>
            <w:r>
              <w:rPr>
                <w:b/>
              </w:rPr>
              <w:t>3 346,80</w:t>
            </w:r>
          </w:p>
        </w:tc>
      </w:tr>
    </w:tbl>
    <w:p w:rsidR="00A054DB" w:rsidRDefault="00A054DB" w:rsidP="00A21F74">
      <w:pPr>
        <w:pStyle w:val="Odsekzoznamu"/>
        <w:jc w:val="center"/>
      </w:pPr>
    </w:p>
    <w:p w:rsidR="00A21F74" w:rsidRPr="00E519E2" w:rsidRDefault="00A21F74" w:rsidP="00C146A4">
      <w:pPr>
        <w:rPr>
          <w:b/>
          <w:i/>
        </w:rPr>
      </w:pPr>
      <w:r w:rsidRPr="00E519E2">
        <w:rPr>
          <w:b/>
          <w:i/>
        </w:rPr>
        <w:t>Výdavky bežného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8"/>
        <w:gridCol w:w="2189"/>
        <w:gridCol w:w="1815"/>
        <w:gridCol w:w="1814"/>
        <w:gridCol w:w="1446"/>
      </w:tblGrid>
      <w:tr w:rsidR="00A21F74" w:rsidRPr="00E519E2" w:rsidTr="0077253D">
        <w:trPr>
          <w:trHeight w:val="500"/>
        </w:trPr>
        <w:tc>
          <w:tcPr>
            <w:tcW w:w="1842" w:type="dxa"/>
            <w:shd w:val="clear" w:color="auto" w:fill="95B3D7" w:themeFill="accent1" w:themeFillTint="99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21F74" w:rsidRPr="00E519E2" w:rsidRDefault="00A21F74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A21F74" w:rsidRPr="00E519E2" w:rsidRDefault="00A21F74" w:rsidP="00364D8E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364D8E">
              <w:rPr>
                <w:b/>
              </w:rPr>
              <w:t>9</w:t>
            </w:r>
          </w:p>
        </w:tc>
      </w:tr>
      <w:tr w:rsidR="00A21F74" w:rsidTr="00A21F74">
        <w:tc>
          <w:tcPr>
            <w:tcW w:w="1842" w:type="dxa"/>
          </w:tcPr>
          <w:p w:rsidR="00A21F74" w:rsidRDefault="00A21F74" w:rsidP="00C146A4">
            <w:r>
              <w:t>111</w:t>
            </w:r>
          </w:p>
        </w:tc>
        <w:tc>
          <w:tcPr>
            <w:tcW w:w="2235" w:type="dxa"/>
          </w:tcPr>
          <w:p w:rsidR="00A21F74" w:rsidRDefault="00A21F74" w:rsidP="00C146A4">
            <w:r>
              <w:t>Výdavky zo ŠR</w:t>
            </w:r>
          </w:p>
        </w:tc>
        <w:tc>
          <w:tcPr>
            <w:tcW w:w="1843" w:type="dxa"/>
          </w:tcPr>
          <w:p w:rsidR="00A21F74" w:rsidRDefault="00364D8E" w:rsidP="00E519E2">
            <w:pPr>
              <w:jc w:val="right"/>
            </w:pPr>
            <w:r>
              <w:t>625,00</w:t>
            </w:r>
          </w:p>
        </w:tc>
        <w:tc>
          <w:tcPr>
            <w:tcW w:w="1843" w:type="dxa"/>
          </w:tcPr>
          <w:p w:rsidR="00A21F74" w:rsidRDefault="00364D8E" w:rsidP="00E519E2">
            <w:pPr>
              <w:jc w:val="right"/>
            </w:pPr>
            <w:r>
              <w:t>1 042,00</w:t>
            </w:r>
          </w:p>
        </w:tc>
        <w:tc>
          <w:tcPr>
            <w:tcW w:w="1449" w:type="dxa"/>
          </w:tcPr>
          <w:p w:rsidR="00A21F74" w:rsidRDefault="00364D8E" w:rsidP="00E519E2">
            <w:pPr>
              <w:jc w:val="right"/>
            </w:pPr>
            <w:r>
              <w:t>1 761,43</w:t>
            </w:r>
          </w:p>
        </w:tc>
      </w:tr>
      <w:tr w:rsidR="0079092A" w:rsidTr="00A21F74">
        <w:tc>
          <w:tcPr>
            <w:tcW w:w="1842" w:type="dxa"/>
          </w:tcPr>
          <w:p w:rsidR="0079092A" w:rsidRDefault="00F66AD9" w:rsidP="00C146A4">
            <w:r>
              <w:t>11H</w:t>
            </w:r>
          </w:p>
        </w:tc>
        <w:tc>
          <w:tcPr>
            <w:tcW w:w="2235" w:type="dxa"/>
          </w:tcPr>
          <w:p w:rsidR="0079092A" w:rsidRDefault="00F66AD9" w:rsidP="00F66AD9">
            <w:r>
              <w:t xml:space="preserve">Transfer od </w:t>
            </w:r>
            <w:proofErr w:type="spellStart"/>
            <w:r>
              <w:t>ost</w:t>
            </w:r>
            <w:proofErr w:type="spellEnd"/>
            <w:r>
              <w:t xml:space="preserve">. </w:t>
            </w:r>
            <w:proofErr w:type="spellStart"/>
            <w:r>
              <w:t>subj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9092A" w:rsidRDefault="00F66AD9" w:rsidP="00EC7A2B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9092A" w:rsidRDefault="00364D8E" w:rsidP="00E519E2">
            <w:pPr>
              <w:jc w:val="right"/>
            </w:pPr>
            <w:r>
              <w:t>1 000,00</w:t>
            </w:r>
          </w:p>
        </w:tc>
        <w:tc>
          <w:tcPr>
            <w:tcW w:w="1449" w:type="dxa"/>
          </w:tcPr>
          <w:p w:rsidR="0079092A" w:rsidRDefault="00364D8E" w:rsidP="00E519E2">
            <w:pPr>
              <w:jc w:val="right"/>
            </w:pPr>
            <w:r>
              <w:t>1 000,00</w:t>
            </w:r>
          </w:p>
        </w:tc>
      </w:tr>
      <w:tr w:rsidR="006E571B" w:rsidTr="00A21F74">
        <w:tc>
          <w:tcPr>
            <w:tcW w:w="1842" w:type="dxa"/>
          </w:tcPr>
          <w:p w:rsidR="006E571B" w:rsidRDefault="006E571B" w:rsidP="00C146A4">
            <w:r>
              <w:t>1AC1</w:t>
            </w:r>
          </w:p>
        </w:tc>
        <w:tc>
          <w:tcPr>
            <w:tcW w:w="2235" w:type="dxa"/>
          </w:tcPr>
          <w:p w:rsidR="006E571B" w:rsidRDefault="006E571B" w:rsidP="00EC7A2B">
            <w:r>
              <w:t>ÚPSVaR-§54-95%</w:t>
            </w:r>
          </w:p>
        </w:tc>
        <w:tc>
          <w:tcPr>
            <w:tcW w:w="1843" w:type="dxa"/>
          </w:tcPr>
          <w:p w:rsidR="006E571B" w:rsidRDefault="006E571B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6E571B" w:rsidRDefault="00364D8E" w:rsidP="00E519E2">
            <w:pPr>
              <w:jc w:val="right"/>
            </w:pPr>
            <w:r>
              <w:t>1 007,00</w:t>
            </w:r>
          </w:p>
        </w:tc>
        <w:tc>
          <w:tcPr>
            <w:tcW w:w="1449" w:type="dxa"/>
          </w:tcPr>
          <w:p w:rsidR="006E571B" w:rsidRDefault="00364D8E" w:rsidP="00E519E2">
            <w:pPr>
              <w:jc w:val="right"/>
            </w:pPr>
            <w:r>
              <w:t>1 007,36</w:t>
            </w:r>
          </w:p>
        </w:tc>
      </w:tr>
      <w:tr w:rsidR="006E571B" w:rsidTr="00A21F74">
        <w:tc>
          <w:tcPr>
            <w:tcW w:w="1842" w:type="dxa"/>
          </w:tcPr>
          <w:p w:rsidR="006E571B" w:rsidRDefault="006E571B" w:rsidP="00C146A4">
            <w:r>
              <w:t>1AC2</w:t>
            </w:r>
          </w:p>
        </w:tc>
        <w:tc>
          <w:tcPr>
            <w:tcW w:w="2235" w:type="dxa"/>
          </w:tcPr>
          <w:p w:rsidR="006E571B" w:rsidRDefault="006E571B" w:rsidP="006E571B">
            <w:r>
              <w:t>ÚPSVaR-§54-15%</w:t>
            </w:r>
          </w:p>
        </w:tc>
        <w:tc>
          <w:tcPr>
            <w:tcW w:w="1843" w:type="dxa"/>
          </w:tcPr>
          <w:p w:rsidR="006E571B" w:rsidRDefault="006E571B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6E571B" w:rsidRDefault="00244097" w:rsidP="00E519E2">
            <w:pPr>
              <w:jc w:val="right"/>
            </w:pPr>
            <w:r>
              <w:t>178,00</w:t>
            </w:r>
          </w:p>
        </w:tc>
        <w:tc>
          <w:tcPr>
            <w:tcW w:w="1449" w:type="dxa"/>
          </w:tcPr>
          <w:p w:rsidR="006E571B" w:rsidRDefault="00244097" w:rsidP="00E519E2">
            <w:pPr>
              <w:jc w:val="right"/>
            </w:pPr>
            <w:r>
              <w:t>177,78</w:t>
            </w:r>
          </w:p>
        </w:tc>
      </w:tr>
      <w:tr w:rsidR="00EC7A2B" w:rsidTr="00A21F74">
        <w:tc>
          <w:tcPr>
            <w:tcW w:w="1842" w:type="dxa"/>
          </w:tcPr>
          <w:p w:rsidR="00EC7A2B" w:rsidRDefault="00F66AD9" w:rsidP="00C146A4">
            <w:r>
              <w:t>41</w:t>
            </w:r>
          </w:p>
        </w:tc>
        <w:tc>
          <w:tcPr>
            <w:tcW w:w="2235" w:type="dxa"/>
          </w:tcPr>
          <w:p w:rsidR="00EC7A2B" w:rsidRDefault="00F66AD9" w:rsidP="00EC7A2B">
            <w:r>
              <w:t>Vlastné výdavky obce</w:t>
            </w:r>
          </w:p>
        </w:tc>
        <w:tc>
          <w:tcPr>
            <w:tcW w:w="1843" w:type="dxa"/>
          </w:tcPr>
          <w:p w:rsidR="00EC7A2B" w:rsidRDefault="00244097" w:rsidP="00E519E2">
            <w:pPr>
              <w:jc w:val="right"/>
            </w:pPr>
            <w:r>
              <w:t>61 182,00</w:t>
            </w:r>
          </w:p>
        </w:tc>
        <w:tc>
          <w:tcPr>
            <w:tcW w:w="1843" w:type="dxa"/>
          </w:tcPr>
          <w:p w:rsidR="00EC7A2B" w:rsidRDefault="00244097" w:rsidP="00E519E2">
            <w:pPr>
              <w:jc w:val="right"/>
            </w:pPr>
            <w:r>
              <w:t>64 486,00</w:t>
            </w:r>
          </w:p>
        </w:tc>
        <w:tc>
          <w:tcPr>
            <w:tcW w:w="1449" w:type="dxa"/>
          </w:tcPr>
          <w:p w:rsidR="00EC7A2B" w:rsidRDefault="00244097" w:rsidP="00E519E2">
            <w:pPr>
              <w:jc w:val="right"/>
            </w:pPr>
            <w:r>
              <w:t>64 862,48</w:t>
            </w:r>
          </w:p>
        </w:tc>
      </w:tr>
      <w:tr w:rsidR="00493C94" w:rsidRPr="00493C94" w:rsidTr="00A21F74">
        <w:tc>
          <w:tcPr>
            <w:tcW w:w="1842" w:type="dxa"/>
          </w:tcPr>
          <w:p w:rsidR="00493C94" w:rsidRPr="00493C94" w:rsidRDefault="00493C94" w:rsidP="00244097">
            <w:r w:rsidRPr="00493C94">
              <w:t>7</w:t>
            </w:r>
            <w:r w:rsidR="00244097">
              <w:t>2c</w:t>
            </w:r>
          </w:p>
        </w:tc>
        <w:tc>
          <w:tcPr>
            <w:tcW w:w="2235" w:type="dxa"/>
          </w:tcPr>
          <w:p w:rsidR="00493C94" w:rsidRPr="00493C94" w:rsidRDefault="00244097" w:rsidP="00C146A4">
            <w:r>
              <w:t>Od iných subjektov</w:t>
            </w:r>
          </w:p>
        </w:tc>
        <w:tc>
          <w:tcPr>
            <w:tcW w:w="1843" w:type="dxa"/>
          </w:tcPr>
          <w:p w:rsidR="00493C94" w:rsidRPr="00493C94" w:rsidRDefault="00493C94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493C94" w:rsidRPr="00493C94" w:rsidRDefault="00244097" w:rsidP="00E519E2">
            <w:pPr>
              <w:jc w:val="right"/>
            </w:pPr>
            <w:r>
              <w:t>100,00</w:t>
            </w:r>
          </w:p>
        </w:tc>
        <w:tc>
          <w:tcPr>
            <w:tcW w:w="1449" w:type="dxa"/>
          </w:tcPr>
          <w:p w:rsidR="00493C94" w:rsidRPr="00493C94" w:rsidRDefault="00244097" w:rsidP="00E519E2">
            <w:pPr>
              <w:jc w:val="right"/>
            </w:pPr>
            <w:r>
              <w:t>100,00</w:t>
            </w:r>
          </w:p>
        </w:tc>
      </w:tr>
      <w:tr w:rsidR="00A21F74" w:rsidRPr="004B5B20" w:rsidTr="0077253D">
        <w:tc>
          <w:tcPr>
            <w:tcW w:w="1842" w:type="dxa"/>
            <w:shd w:val="clear" w:color="auto" w:fill="95B3D7" w:themeFill="accent1" w:themeFillTint="99"/>
          </w:tcPr>
          <w:p w:rsidR="00A21F74" w:rsidRPr="004B5B20" w:rsidRDefault="007B78C8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A21F74" w:rsidRPr="004B5B20" w:rsidRDefault="00A21F74" w:rsidP="00C146A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A21F74" w:rsidRPr="004B5B20" w:rsidRDefault="00244097" w:rsidP="00E519E2">
            <w:pPr>
              <w:jc w:val="right"/>
              <w:rPr>
                <w:b/>
              </w:rPr>
            </w:pPr>
            <w:r>
              <w:rPr>
                <w:b/>
              </w:rPr>
              <w:t>61 807,00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21F74" w:rsidRPr="004B5B20" w:rsidRDefault="00244097" w:rsidP="00E519E2">
            <w:pPr>
              <w:jc w:val="right"/>
              <w:rPr>
                <w:b/>
              </w:rPr>
            </w:pPr>
            <w:r>
              <w:rPr>
                <w:b/>
              </w:rPr>
              <w:t>67 813,00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A21F74" w:rsidRPr="004B5B20" w:rsidRDefault="00244097" w:rsidP="00E519E2">
            <w:pPr>
              <w:jc w:val="right"/>
              <w:rPr>
                <w:b/>
              </w:rPr>
            </w:pPr>
            <w:r>
              <w:rPr>
                <w:b/>
              </w:rPr>
              <w:t>68 909,05</w:t>
            </w:r>
          </w:p>
        </w:tc>
      </w:tr>
    </w:tbl>
    <w:p w:rsidR="00A21F74" w:rsidRDefault="00A21F74" w:rsidP="00C146A4"/>
    <w:p w:rsidR="007B78C8" w:rsidRPr="00E519E2" w:rsidRDefault="007B78C8" w:rsidP="00C146A4">
      <w:pPr>
        <w:rPr>
          <w:b/>
          <w:i/>
        </w:rPr>
      </w:pPr>
      <w:r w:rsidRPr="00E519E2">
        <w:rPr>
          <w:b/>
          <w:i/>
        </w:rPr>
        <w:t>Výdavky kapitálového rozpočtu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0"/>
        <w:gridCol w:w="2208"/>
        <w:gridCol w:w="1810"/>
        <w:gridCol w:w="1808"/>
        <w:gridCol w:w="1446"/>
      </w:tblGrid>
      <w:tr w:rsidR="007B78C8" w:rsidRPr="00E519E2" w:rsidTr="0077253D">
        <w:tc>
          <w:tcPr>
            <w:tcW w:w="1842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7B78C8" w:rsidRPr="00E519E2" w:rsidRDefault="007B78C8" w:rsidP="00244097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244097">
              <w:rPr>
                <w:b/>
              </w:rPr>
              <w:t>9</w:t>
            </w:r>
          </w:p>
        </w:tc>
      </w:tr>
      <w:tr w:rsidR="00244097" w:rsidTr="007B78C8">
        <w:tc>
          <w:tcPr>
            <w:tcW w:w="1842" w:type="dxa"/>
          </w:tcPr>
          <w:p w:rsidR="00244097" w:rsidRDefault="00244097" w:rsidP="00813D3A">
            <w:r>
              <w:t>111</w:t>
            </w:r>
          </w:p>
        </w:tc>
        <w:tc>
          <w:tcPr>
            <w:tcW w:w="2235" w:type="dxa"/>
          </w:tcPr>
          <w:p w:rsidR="00244097" w:rsidRDefault="00244097" w:rsidP="00EC7A2B">
            <w:r>
              <w:t>Stavba-detské ihrisko</w:t>
            </w:r>
          </w:p>
        </w:tc>
        <w:tc>
          <w:tcPr>
            <w:tcW w:w="1843" w:type="dxa"/>
          </w:tcPr>
          <w:p w:rsidR="00244097" w:rsidRDefault="00244097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244097" w:rsidRDefault="00244097" w:rsidP="00E519E2">
            <w:pPr>
              <w:jc w:val="right"/>
            </w:pPr>
            <w:r>
              <w:t>7 958,00</w:t>
            </w:r>
          </w:p>
        </w:tc>
        <w:tc>
          <w:tcPr>
            <w:tcW w:w="1449" w:type="dxa"/>
          </w:tcPr>
          <w:p w:rsidR="00244097" w:rsidRDefault="00244097" w:rsidP="00E519E2">
            <w:pPr>
              <w:jc w:val="right"/>
            </w:pPr>
            <w:r>
              <w:t>7 957,52</w:t>
            </w:r>
          </w:p>
        </w:tc>
      </w:tr>
      <w:tr w:rsidR="001A20D2" w:rsidTr="007B78C8">
        <w:tc>
          <w:tcPr>
            <w:tcW w:w="1842" w:type="dxa"/>
          </w:tcPr>
          <w:p w:rsidR="001A20D2" w:rsidRDefault="001A20D2" w:rsidP="00813D3A">
            <w:r>
              <w:t>111</w:t>
            </w:r>
          </w:p>
        </w:tc>
        <w:tc>
          <w:tcPr>
            <w:tcW w:w="2235" w:type="dxa"/>
          </w:tcPr>
          <w:p w:rsidR="001A20D2" w:rsidRDefault="001A20D2" w:rsidP="00EC7A2B">
            <w:r>
              <w:t>Rekonštrukcia KSP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15 000,00</w:t>
            </w:r>
          </w:p>
        </w:tc>
        <w:tc>
          <w:tcPr>
            <w:tcW w:w="1449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</w:tr>
      <w:tr w:rsidR="001A20D2" w:rsidTr="007B78C8">
        <w:tc>
          <w:tcPr>
            <w:tcW w:w="1842" w:type="dxa"/>
          </w:tcPr>
          <w:p w:rsidR="001A20D2" w:rsidRDefault="001A20D2" w:rsidP="00813D3A">
            <w:r>
              <w:t>111</w:t>
            </w:r>
          </w:p>
        </w:tc>
        <w:tc>
          <w:tcPr>
            <w:tcW w:w="2235" w:type="dxa"/>
          </w:tcPr>
          <w:p w:rsidR="001A20D2" w:rsidRDefault="001A20D2" w:rsidP="001A20D2">
            <w:proofErr w:type="spellStart"/>
            <w:r>
              <w:t>Rekonštr</w:t>
            </w:r>
            <w:proofErr w:type="spellEnd"/>
            <w:r>
              <w:t>.-</w:t>
            </w:r>
            <w:proofErr w:type="spellStart"/>
            <w:r>
              <w:t>oplot.cint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10 400,00</w:t>
            </w:r>
          </w:p>
        </w:tc>
        <w:tc>
          <w:tcPr>
            <w:tcW w:w="1449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</w:tr>
      <w:tr w:rsidR="001A20D2" w:rsidTr="007B78C8">
        <w:tc>
          <w:tcPr>
            <w:tcW w:w="1842" w:type="dxa"/>
          </w:tcPr>
          <w:p w:rsidR="001A20D2" w:rsidRDefault="001A20D2" w:rsidP="00813D3A">
            <w:r>
              <w:t>41</w:t>
            </w:r>
          </w:p>
        </w:tc>
        <w:tc>
          <w:tcPr>
            <w:tcW w:w="2235" w:type="dxa"/>
          </w:tcPr>
          <w:p w:rsidR="001A20D2" w:rsidRDefault="001A20D2" w:rsidP="00EC7A2B">
            <w:proofErr w:type="spellStart"/>
            <w:r>
              <w:t>Projekt.dokum</w:t>
            </w:r>
            <w:proofErr w:type="spellEnd"/>
            <w:r>
              <w:t>.-DI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500,00</w:t>
            </w:r>
          </w:p>
        </w:tc>
        <w:tc>
          <w:tcPr>
            <w:tcW w:w="1843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  <w:tc>
          <w:tcPr>
            <w:tcW w:w="1449" w:type="dxa"/>
          </w:tcPr>
          <w:p w:rsidR="001A20D2" w:rsidRDefault="001A20D2" w:rsidP="00E519E2">
            <w:pPr>
              <w:jc w:val="right"/>
            </w:pPr>
            <w:r>
              <w:t>0,00</w:t>
            </w:r>
          </w:p>
        </w:tc>
      </w:tr>
      <w:tr w:rsidR="00813D3A" w:rsidTr="007B78C8">
        <w:tc>
          <w:tcPr>
            <w:tcW w:w="1842" w:type="dxa"/>
          </w:tcPr>
          <w:p w:rsidR="00813D3A" w:rsidRDefault="00244097" w:rsidP="00813D3A">
            <w:r>
              <w:t>43</w:t>
            </w:r>
          </w:p>
        </w:tc>
        <w:tc>
          <w:tcPr>
            <w:tcW w:w="2235" w:type="dxa"/>
          </w:tcPr>
          <w:p w:rsidR="00813D3A" w:rsidRDefault="00244097" w:rsidP="00EC7A2B">
            <w:r>
              <w:t>Nákup pozemkov</w:t>
            </w:r>
          </w:p>
        </w:tc>
        <w:tc>
          <w:tcPr>
            <w:tcW w:w="1843" w:type="dxa"/>
          </w:tcPr>
          <w:p w:rsidR="00813D3A" w:rsidRDefault="00244097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813D3A" w:rsidRDefault="00244097" w:rsidP="00E519E2">
            <w:pPr>
              <w:jc w:val="right"/>
            </w:pPr>
            <w:r>
              <w:t>261,00</w:t>
            </w:r>
          </w:p>
        </w:tc>
        <w:tc>
          <w:tcPr>
            <w:tcW w:w="1449" w:type="dxa"/>
          </w:tcPr>
          <w:p w:rsidR="00813D3A" w:rsidRDefault="00244097" w:rsidP="00E519E2">
            <w:pPr>
              <w:jc w:val="right"/>
            </w:pPr>
            <w:r>
              <w:t>477,00</w:t>
            </w:r>
          </w:p>
        </w:tc>
      </w:tr>
      <w:tr w:rsidR="007B78C8" w:rsidTr="007B78C8">
        <w:tc>
          <w:tcPr>
            <w:tcW w:w="1842" w:type="dxa"/>
          </w:tcPr>
          <w:p w:rsidR="007B78C8" w:rsidRDefault="00244097" w:rsidP="00813D3A">
            <w:r>
              <w:t>46</w:t>
            </w:r>
          </w:p>
        </w:tc>
        <w:tc>
          <w:tcPr>
            <w:tcW w:w="2235" w:type="dxa"/>
          </w:tcPr>
          <w:p w:rsidR="007B78C8" w:rsidRDefault="00244097" w:rsidP="00EC7A2B">
            <w:r>
              <w:t>Nákup pozemkov</w:t>
            </w:r>
          </w:p>
        </w:tc>
        <w:tc>
          <w:tcPr>
            <w:tcW w:w="1843" w:type="dxa"/>
          </w:tcPr>
          <w:p w:rsidR="007B78C8" w:rsidRDefault="00813D3A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B78C8" w:rsidRDefault="00244097" w:rsidP="00E519E2">
            <w:pPr>
              <w:jc w:val="right"/>
            </w:pPr>
            <w:r>
              <w:t>7 000,00</w:t>
            </w:r>
          </w:p>
        </w:tc>
        <w:tc>
          <w:tcPr>
            <w:tcW w:w="1449" w:type="dxa"/>
          </w:tcPr>
          <w:p w:rsidR="007B78C8" w:rsidRDefault="00244097" w:rsidP="00E519E2">
            <w:pPr>
              <w:jc w:val="right"/>
            </w:pPr>
            <w:r>
              <w:t>2 016,05</w:t>
            </w:r>
          </w:p>
        </w:tc>
      </w:tr>
      <w:tr w:rsidR="007B78C8" w:rsidTr="007B78C8">
        <w:tc>
          <w:tcPr>
            <w:tcW w:w="1842" w:type="dxa"/>
          </w:tcPr>
          <w:p w:rsidR="007B78C8" w:rsidRDefault="00813D3A" w:rsidP="00C146A4">
            <w:r>
              <w:t>46</w:t>
            </w:r>
          </w:p>
        </w:tc>
        <w:tc>
          <w:tcPr>
            <w:tcW w:w="2235" w:type="dxa"/>
          </w:tcPr>
          <w:p w:rsidR="007B78C8" w:rsidRDefault="00244097" w:rsidP="00C146A4">
            <w:r>
              <w:t>Rekonštrukcia VO</w:t>
            </w:r>
          </w:p>
        </w:tc>
        <w:tc>
          <w:tcPr>
            <w:tcW w:w="1843" w:type="dxa"/>
          </w:tcPr>
          <w:p w:rsidR="007B78C8" w:rsidRDefault="000D5C52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7B78C8" w:rsidRDefault="00244097" w:rsidP="00E519E2">
            <w:pPr>
              <w:jc w:val="right"/>
            </w:pPr>
            <w:r>
              <w:t>2 000,00</w:t>
            </w:r>
          </w:p>
        </w:tc>
        <w:tc>
          <w:tcPr>
            <w:tcW w:w="1449" w:type="dxa"/>
          </w:tcPr>
          <w:p w:rsidR="007B78C8" w:rsidRDefault="00244097" w:rsidP="00E519E2">
            <w:pPr>
              <w:jc w:val="right"/>
            </w:pPr>
            <w:r>
              <w:t>836,80</w:t>
            </w:r>
          </w:p>
        </w:tc>
      </w:tr>
      <w:tr w:rsidR="00244097" w:rsidTr="007B78C8">
        <w:tc>
          <w:tcPr>
            <w:tcW w:w="1842" w:type="dxa"/>
          </w:tcPr>
          <w:p w:rsidR="00244097" w:rsidRDefault="00244097" w:rsidP="00C146A4">
            <w:r>
              <w:t>46</w:t>
            </w:r>
          </w:p>
        </w:tc>
        <w:tc>
          <w:tcPr>
            <w:tcW w:w="2235" w:type="dxa"/>
          </w:tcPr>
          <w:p w:rsidR="00244097" w:rsidRDefault="00244097" w:rsidP="00C146A4">
            <w:r>
              <w:t>Stavba-detské ihrisko</w:t>
            </w:r>
          </w:p>
        </w:tc>
        <w:tc>
          <w:tcPr>
            <w:tcW w:w="1843" w:type="dxa"/>
          </w:tcPr>
          <w:p w:rsidR="00244097" w:rsidRDefault="00244097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244097" w:rsidRDefault="00244097" w:rsidP="00E519E2">
            <w:pPr>
              <w:jc w:val="right"/>
            </w:pPr>
            <w:r>
              <w:t>494,00</w:t>
            </w:r>
          </w:p>
        </w:tc>
        <w:tc>
          <w:tcPr>
            <w:tcW w:w="1449" w:type="dxa"/>
          </w:tcPr>
          <w:p w:rsidR="00244097" w:rsidRDefault="00244097" w:rsidP="00E519E2">
            <w:pPr>
              <w:jc w:val="right"/>
            </w:pPr>
            <w:r>
              <w:t>493,95</w:t>
            </w:r>
          </w:p>
        </w:tc>
      </w:tr>
      <w:tr w:rsidR="00244097" w:rsidTr="007B78C8">
        <w:tc>
          <w:tcPr>
            <w:tcW w:w="1842" w:type="dxa"/>
          </w:tcPr>
          <w:p w:rsidR="00244097" w:rsidRDefault="001A20D2" w:rsidP="00C146A4">
            <w:r>
              <w:t>46</w:t>
            </w:r>
          </w:p>
        </w:tc>
        <w:tc>
          <w:tcPr>
            <w:tcW w:w="2235" w:type="dxa"/>
          </w:tcPr>
          <w:p w:rsidR="00244097" w:rsidRDefault="001A20D2" w:rsidP="00C146A4">
            <w:proofErr w:type="spellStart"/>
            <w:r>
              <w:t>Rekonštr</w:t>
            </w:r>
            <w:proofErr w:type="spellEnd"/>
            <w:r>
              <w:t>.-</w:t>
            </w:r>
            <w:proofErr w:type="spellStart"/>
            <w:r>
              <w:t>oplot.cint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44097" w:rsidRDefault="001A20D2" w:rsidP="00E519E2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244097" w:rsidRDefault="001A20D2" w:rsidP="00E519E2">
            <w:pPr>
              <w:jc w:val="right"/>
            </w:pPr>
            <w:r>
              <w:t>5 000,00</w:t>
            </w:r>
          </w:p>
        </w:tc>
        <w:tc>
          <w:tcPr>
            <w:tcW w:w="1449" w:type="dxa"/>
          </w:tcPr>
          <w:p w:rsidR="00244097" w:rsidRDefault="001A20D2" w:rsidP="00E519E2">
            <w:pPr>
              <w:jc w:val="right"/>
            </w:pPr>
            <w:r>
              <w:t>0,00</w:t>
            </w:r>
          </w:p>
        </w:tc>
      </w:tr>
      <w:tr w:rsidR="007B78C8" w:rsidRPr="004B5B20" w:rsidTr="0077253D">
        <w:tc>
          <w:tcPr>
            <w:tcW w:w="1842" w:type="dxa"/>
            <w:shd w:val="clear" w:color="auto" w:fill="95B3D7" w:themeFill="accent1" w:themeFillTint="99"/>
          </w:tcPr>
          <w:p w:rsidR="007B78C8" w:rsidRPr="004B5B20" w:rsidRDefault="007B78C8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B78C8" w:rsidRPr="004B5B20" w:rsidRDefault="007B78C8" w:rsidP="00C146A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4B5B20" w:rsidRDefault="00813D3A" w:rsidP="00E519E2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4B5B20" w:rsidRDefault="001A20D2" w:rsidP="00E519E2">
            <w:pPr>
              <w:jc w:val="right"/>
              <w:rPr>
                <w:b/>
              </w:rPr>
            </w:pPr>
            <w:r>
              <w:rPr>
                <w:b/>
              </w:rPr>
              <w:t>48 113,00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7B78C8" w:rsidRPr="004B5B20" w:rsidRDefault="001A20D2" w:rsidP="00E519E2">
            <w:pPr>
              <w:jc w:val="right"/>
              <w:rPr>
                <w:b/>
              </w:rPr>
            </w:pPr>
            <w:r>
              <w:rPr>
                <w:b/>
              </w:rPr>
              <w:t>11 781,32</w:t>
            </w:r>
          </w:p>
        </w:tc>
      </w:tr>
    </w:tbl>
    <w:p w:rsidR="007B78C8" w:rsidRDefault="007B78C8" w:rsidP="00C146A4"/>
    <w:p w:rsidR="007B78C8" w:rsidRPr="00E519E2" w:rsidRDefault="007B78C8" w:rsidP="00C146A4">
      <w:pPr>
        <w:rPr>
          <w:b/>
          <w:i/>
        </w:rPr>
      </w:pPr>
      <w:r w:rsidRPr="00E519E2">
        <w:rPr>
          <w:b/>
          <w:i/>
        </w:rPr>
        <w:t>Finančné operácie v €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1"/>
        <w:gridCol w:w="2182"/>
        <w:gridCol w:w="1817"/>
        <w:gridCol w:w="1815"/>
        <w:gridCol w:w="1447"/>
      </w:tblGrid>
      <w:tr w:rsidR="007B78C8" w:rsidRPr="00E519E2" w:rsidTr="0077253D">
        <w:tc>
          <w:tcPr>
            <w:tcW w:w="1842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Zdroj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Názov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Schválený rozpočet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B78C8" w:rsidRPr="00E519E2" w:rsidRDefault="007B78C8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 po zmenách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7B78C8" w:rsidRPr="00E519E2" w:rsidRDefault="007B78C8" w:rsidP="00813D3A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1A20D2">
              <w:rPr>
                <w:b/>
              </w:rPr>
              <w:t>9</w:t>
            </w: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7B78C8" w:rsidTr="007B78C8">
        <w:tc>
          <w:tcPr>
            <w:tcW w:w="1842" w:type="dxa"/>
          </w:tcPr>
          <w:p w:rsidR="007B78C8" w:rsidRDefault="007B78C8" w:rsidP="00C146A4"/>
        </w:tc>
        <w:tc>
          <w:tcPr>
            <w:tcW w:w="2235" w:type="dxa"/>
          </w:tcPr>
          <w:p w:rsidR="007B78C8" w:rsidRDefault="007B78C8" w:rsidP="00C146A4"/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843" w:type="dxa"/>
          </w:tcPr>
          <w:p w:rsidR="007B78C8" w:rsidRDefault="007B78C8" w:rsidP="00E519E2">
            <w:pPr>
              <w:jc w:val="right"/>
            </w:pPr>
          </w:p>
        </w:tc>
        <w:tc>
          <w:tcPr>
            <w:tcW w:w="1449" w:type="dxa"/>
          </w:tcPr>
          <w:p w:rsidR="007B78C8" w:rsidRDefault="007B78C8" w:rsidP="00E519E2">
            <w:pPr>
              <w:jc w:val="right"/>
            </w:pPr>
          </w:p>
        </w:tc>
      </w:tr>
      <w:tr w:rsidR="00E519E2" w:rsidRPr="004B5B20" w:rsidTr="0077253D">
        <w:tc>
          <w:tcPr>
            <w:tcW w:w="1842" w:type="dxa"/>
            <w:shd w:val="clear" w:color="auto" w:fill="95B3D7" w:themeFill="accent1" w:themeFillTint="99"/>
          </w:tcPr>
          <w:p w:rsidR="00E519E2" w:rsidRPr="004B5B20" w:rsidRDefault="00E519E2" w:rsidP="00C146A4">
            <w:pPr>
              <w:rPr>
                <w:b/>
              </w:rPr>
            </w:pPr>
            <w:r w:rsidRPr="004B5B20">
              <w:rPr>
                <w:b/>
              </w:rPr>
              <w:t>Spolu</w:t>
            </w:r>
          </w:p>
        </w:tc>
        <w:tc>
          <w:tcPr>
            <w:tcW w:w="2235" w:type="dxa"/>
            <w:shd w:val="clear" w:color="auto" w:fill="95B3D7" w:themeFill="accent1" w:themeFillTint="99"/>
          </w:tcPr>
          <w:p w:rsidR="00E519E2" w:rsidRPr="004B5B20" w:rsidRDefault="00E519E2" w:rsidP="00C146A4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E519E2" w:rsidRPr="004B5B20" w:rsidRDefault="00EC7A2B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E519E2" w:rsidRPr="004B5B20" w:rsidRDefault="00EC7A2B" w:rsidP="00E519E2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49" w:type="dxa"/>
            <w:shd w:val="clear" w:color="auto" w:fill="95B3D7" w:themeFill="accent1" w:themeFillTint="99"/>
          </w:tcPr>
          <w:p w:rsidR="00E519E2" w:rsidRPr="004B5B20" w:rsidRDefault="00EC7A2B" w:rsidP="00E519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0D5C52">
              <w:rPr>
                <w:b/>
              </w:rPr>
              <w:t>,00</w:t>
            </w:r>
          </w:p>
        </w:tc>
      </w:tr>
    </w:tbl>
    <w:p w:rsidR="007B78C8" w:rsidRDefault="007B78C8" w:rsidP="00C146A4"/>
    <w:p w:rsidR="00EC7A2B" w:rsidRDefault="00EC7A2B" w:rsidP="00C146A4"/>
    <w:p w:rsidR="00E519E2" w:rsidRPr="00E519E2" w:rsidRDefault="001A20D2" w:rsidP="00E519E2">
      <w:pPr>
        <w:pStyle w:val="Odsekzoznamu"/>
        <w:numPr>
          <w:ilvl w:val="0"/>
          <w:numId w:val="1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R</w:t>
      </w:r>
      <w:r w:rsidR="00E519E2" w:rsidRPr="00E519E2">
        <w:rPr>
          <w:b/>
          <w:i/>
          <w:color w:val="7030A0"/>
          <w:sz w:val="28"/>
          <w:szCs w:val="28"/>
        </w:rPr>
        <w:t>ozbor plnenia príjmov za rok 201</w:t>
      </w:r>
      <w:r>
        <w:rPr>
          <w:b/>
          <w:i/>
          <w:color w:val="7030A0"/>
          <w:sz w:val="28"/>
          <w:szCs w:val="28"/>
        </w:rPr>
        <w:t>9</w:t>
      </w:r>
      <w:r w:rsidR="00E519E2" w:rsidRPr="00E519E2">
        <w:rPr>
          <w:b/>
          <w:i/>
          <w:color w:val="7030A0"/>
          <w:sz w:val="28"/>
          <w:szCs w:val="28"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3"/>
        <w:gridCol w:w="2336"/>
        <w:gridCol w:w="2442"/>
        <w:gridCol w:w="2261"/>
      </w:tblGrid>
      <w:tr w:rsidR="007B2655" w:rsidRPr="00E519E2" w:rsidTr="007B2655">
        <w:tc>
          <w:tcPr>
            <w:tcW w:w="2023" w:type="dxa"/>
            <w:shd w:val="clear" w:color="auto" w:fill="95B3D7" w:themeFill="accent1" w:themeFillTint="99"/>
          </w:tcPr>
          <w:p w:rsidR="007B2655" w:rsidRPr="00E519E2" w:rsidRDefault="007B2655" w:rsidP="001A20D2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1A20D2">
              <w:rPr>
                <w:b/>
              </w:rPr>
              <w:t>9</w:t>
            </w:r>
          </w:p>
        </w:tc>
        <w:tc>
          <w:tcPr>
            <w:tcW w:w="2336" w:type="dxa"/>
            <w:shd w:val="clear" w:color="auto" w:fill="95B3D7" w:themeFill="accent1" w:themeFillTint="99"/>
          </w:tcPr>
          <w:p w:rsidR="007B2655" w:rsidRPr="00E519E2" w:rsidRDefault="007B2655" w:rsidP="001A20D2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>
              <w:rPr>
                <w:b/>
              </w:rPr>
              <w:t>po zmenách na rok 201</w:t>
            </w:r>
            <w:r w:rsidR="001A20D2">
              <w:rPr>
                <w:b/>
              </w:rPr>
              <w:t>9</w:t>
            </w:r>
          </w:p>
        </w:tc>
        <w:tc>
          <w:tcPr>
            <w:tcW w:w="2442" w:type="dxa"/>
            <w:shd w:val="clear" w:color="auto" w:fill="95B3D7" w:themeFill="accent1" w:themeFillTint="99"/>
          </w:tcPr>
          <w:p w:rsidR="007B2655" w:rsidRPr="00E519E2" w:rsidRDefault="007B2655" w:rsidP="001A20D2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1A20D2">
              <w:rPr>
                <w:b/>
              </w:rPr>
              <w:t>9</w:t>
            </w:r>
          </w:p>
        </w:tc>
        <w:tc>
          <w:tcPr>
            <w:tcW w:w="2261" w:type="dxa"/>
            <w:shd w:val="clear" w:color="auto" w:fill="95B3D7" w:themeFill="accent1" w:themeFillTint="99"/>
          </w:tcPr>
          <w:p w:rsidR="007B2655" w:rsidRPr="00E519E2" w:rsidRDefault="007B2655" w:rsidP="00E519E2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3" w:type="dxa"/>
          </w:tcPr>
          <w:p w:rsidR="007B2655" w:rsidRDefault="001A20D2" w:rsidP="002B1FA6">
            <w:pPr>
              <w:jc w:val="center"/>
            </w:pPr>
            <w:r>
              <w:t>62 307,00</w:t>
            </w:r>
          </w:p>
        </w:tc>
        <w:tc>
          <w:tcPr>
            <w:tcW w:w="2336" w:type="dxa"/>
          </w:tcPr>
          <w:p w:rsidR="007B2655" w:rsidRDefault="00583771" w:rsidP="002B1FA6">
            <w:pPr>
              <w:jc w:val="center"/>
            </w:pPr>
            <w:r>
              <w:t>115 926,00</w:t>
            </w:r>
          </w:p>
        </w:tc>
        <w:tc>
          <w:tcPr>
            <w:tcW w:w="2442" w:type="dxa"/>
          </w:tcPr>
          <w:p w:rsidR="007B2655" w:rsidRDefault="001A20D2" w:rsidP="00F36E87">
            <w:pPr>
              <w:jc w:val="center"/>
            </w:pPr>
            <w:r>
              <w:t>106 632,15</w:t>
            </w:r>
          </w:p>
        </w:tc>
        <w:tc>
          <w:tcPr>
            <w:tcW w:w="2261" w:type="dxa"/>
          </w:tcPr>
          <w:p w:rsidR="007B2655" w:rsidRDefault="001A20D2" w:rsidP="002B1FA6">
            <w:pPr>
              <w:jc w:val="center"/>
            </w:pPr>
            <w:r>
              <w:t>91,98</w:t>
            </w:r>
          </w:p>
        </w:tc>
      </w:tr>
    </w:tbl>
    <w:p w:rsidR="00E519E2" w:rsidRDefault="00E519E2" w:rsidP="00E519E2"/>
    <w:p w:rsidR="00E519E2" w:rsidRPr="00E519E2" w:rsidRDefault="00E519E2" w:rsidP="00E519E2">
      <w:pPr>
        <w:pStyle w:val="Odsekzoznamu"/>
        <w:numPr>
          <w:ilvl w:val="0"/>
          <w:numId w:val="4"/>
        </w:numPr>
        <w:rPr>
          <w:b/>
          <w:color w:val="C00000"/>
        </w:rPr>
      </w:pPr>
      <w:r w:rsidRPr="00E519E2">
        <w:rPr>
          <w:b/>
          <w:color w:val="C00000"/>
        </w:rPr>
        <w:t>Bežné príjmy – daňové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3"/>
        <w:gridCol w:w="2336"/>
        <w:gridCol w:w="2442"/>
        <w:gridCol w:w="2261"/>
      </w:tblGrid>
      <w:tr w:rsidR="007B2655" w:rsidRPr="00E519E2" w:rsidTr="007B2655">
        <w:tc>
          <w:tcPr>
            <w:tcW w:w="2023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B1674">
              <w:rPr>
                <w:b/>
              </w:rPr>
              <w:t>9</w:t>
            </w:r>
          </w:p>
        </w:tc>
        <w:tc>
          <w:tcPr>
            <w:tcW w:w="2336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>
              <w:rPr>
                <w:b/>
              </w:rPr>
              <w:t xml:space="preserve">po zmenách </w:t>
            </w:r>
            <w:r w:rsidRPr="00E519E2">
              <w:rPr>
                <w:b/>
              </w:rPr>
              <w:t>na rok 201</w:t>
            </w:r>
            <w:r w:rsidR="004B1674">
              <w:rPr>
                <w:b/>
              </w:rPr>
              <w:t>9</w:t>
            </w:r>
          </w:p>
        </w:tc>
        <w:tc>
          <w:tcPr>
            <w:tcW w:w="2442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4B1674">
              <w:rPr>
                <w:b/>
              </w:rPr>
              <w:t>9</w:t>
            </w:r>
          </w:p>
        </w:tc>
        <w:tc>
          <w:tcPr>
            <w:tcW w:w="2261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3" w:type="dxa"/>
          </w:tcPr>
          <w:p w:rsidR="007B2655" w:rsidRDefault="004B1674" w:rsidP="002B1FA6">
            <w:pPr>
              <w:jc w:val="center"/>
            </w:pPr>
            <w:r>
              <w:t>59 290,00</w:t>
            </w:r>
          </w:p>
        </w:tc>
        <w:tc>
          <w:tcPr>
            <w:tcW w:w="2336" w:type="dxa"/>
          </w:tcPr>
          <w:p w:rsidR="007B2655" w:rsidRDefault="004B1674" w:rsidP="002B1FA6">
            <w:pPr>
              <w:jc w:val="center"/>
            </w:pPr>
            <w:r>
              <w:t>61 299,00</w:t>
            </w:r>
          </w:p>
        </w:tc>
        <w:tc>
          <w:tcPr>
            <w:tcW w:w="2442" w:type="dxa"/>
          </w:tcPr>
          <w:p w:rsidR="007B2655" w:rsidRDefault="004B1674" w:rsidP="002B1FA6">
            <w:pPr>
              <w:jc w:val="center"/>
            </w:pPr>
            <w:r>
              <w:t>61 794,32</w:t>
            </w:r>
          </w:p>
        </w:tc>
        <w:tc>
          <w:tcPr>
            <w:tcW w:w="2261" w:type="dxa"/>
          </w:tcPr>
          <w:p w:rsidR="007B2655" w:rsidRDefault="004B1674" w:rsidP="002B1FA6">
            <w:pPr>
              <w:jc w:val="center"/>
            </w:pPr>
            <w:r>
              <w:t>100,81</w:t>
            </w:r>
          </w:p>
        </w:tc>
      </w:tr>
      <w:tr w:rsidR="007B2655" w:rsidTr="007B2655">
        <w:tc>
          <w:tcPr>
            <w:tcW w:w="2023" w:type="dxa"/>
          </w:tcPr>
          <w:p w:rsidR="007B2655" w:rsidRDefault="007B2655" w:rsidP="002B1FA6">
            <w:pPr>
              <w:jc w:val="center"/>
            </w:pPr>
          </w:p>
        </w:tc>
        <w:tc>
          <w:tcPr>
            <w:tcW w:w="2336" w:type="dxa"/>
          </w:tcPr>
          <w:p w:rsidR="007B2655" w:rsidRDefault="007B2655" w:rsidP="002B1FA6">
            <w:pPr>
              <w:jc w:val="center"/>
            </w:pPr>
          </w:p>
        </w:tc>
        <w:tc>
          <w:tcPr>
            <w:tcW w:w="2442" w:type="dxa"/>
          </w:tcPr>
          <w:p w:rsidR="007B2655" w:rsidRDefault="007B2655" w:rsidP="002B1FA6">
            <w:pPr>
              <w:jc w:val="center"/>
            </w:pPr>
          </w:p>
        </w:tc>
        <w:tc>
          <w:tcPr>
            <w:tcW w:w="2261" w:type="dxa"/>
          </w:tcPr>
          <w:p w:rsidR="007B2655" w:rsidRDefault="007B2655" w:rsidP="002B1FA6">
            <w:pPr>
              <w:jc w:val="center"/>
            </w:pPr>
          </w:p>
        </w:tc>
      </w:tr>
    </w:tbl>
    <w:p w:rsidR="00E519E2" w:rsidRDefault="00E519E2" w:rsidP="00E519E2"/>
    <w:p w:rsidR="00E519E2" w:rsidRPr="00E519E2" w:rsidRDefault="00E519E2" w:rsidP="00E519E2">
      <w:pPr>
        <w:pStyle w:val="Odsekzoznamu"/>
        <w:numPr>
          <w:ilvl w:val="0"/>
          <w:numId w:val="5"/>
        </w:numPr>
        <w:rPr>
          <w:b/>
        </w:rPr>
      </w:pPr>
      <w:r w:rsidRPr="00E519E2">
        <w:rPr>
          <w:b/>
        </w:rPr>
        <w:t>Výnos dane z príjmov poukázaných územnej samospráve</w:t>
      </w:r>
    </w:p>
    <w:p w:rsidR="00E519E2" w:rsidRDefault="00E519E2" w:rsidP="00E519E2">
      <w:r>
        <w:t>Z predpokladan</w:t>
      </w:r>
      <w:r w:rsidR="002B1FA6">
        <w:t>ej finančnej čiastky vo výške</w:t>
      </w:r>
      <w:r w:rsidR="006A67F8">
        <w:t xml:space="preserve"> </w:t>
      </w:r>
      <w:r w:rsidR="001A20D2">
        <w:t>50 602</w:t>
      </w:r>
      <w:r w:rsidR="00813D3A">
        <w:t>,</w:t>
      </w:r>
      <w:r w:rsidR="009355EF">
        <w:t>00</w:t>
      </w:r>
      <w:r w:rsidR="00F36E87">
        <w:t xml:space="preserve"> </w:t>
      </w:r>
      <w:r>
        <w:t>€ z výnosu dane z príjmov boli k 31.12.201</w:t>
      </w:r>
      <w:r w:rsidR="001A20D2">
        <w:t>9</w:t>
      </w:r>
      <w:r>
        <w:t xml:space="preserve"> poukázané prostriedky zo ŠR vo výške</w:t>
      </w:r>
      <w:r w:rsidR="000D5C52">
        <w:t xml:space="preserve"> </w:t>
      </w:r>
      <w:r w:rsidR="001A20D2">
        <w:t>51 506,62</w:t>
      </w:r>
      <w:r w:rsidR="000D5C52">
        <w:t xml:space="preserve"> </w:t>
      </w:r>
      <w:r>
        <w:t>€, čo predstavuje plnenie na</w:t>
      </w:r>
      <w:r w:rsidR="00F36E87">
        <w:t xml:space="preserve">  </w:t>
      </w:r>
      <w:r w:rsidR="001A20D2">
        <w:t>101,79</w:t>
      </w:r>
      <w:r>
        <w:t xml:space="preserve"> % .</w:t>
      </w:r>
    </w:p>
    <w:p w:rsidR="00E519E2" w:rsidRPr="00CC1BBC" w:rsidRDefault="00E519E2" w:rsidP="00E519E2">
      <w:pPr>
        <w:pStyle w:val="Odsekzoznamu"/>
        <w:numPr>
          <w:ilvl w:val="0"/>
          <w:numId w:val="5"/>
        </w:numPr>
        <w:rPr>
          <w:b/>
        </w:rPr>
      </w:pPr>
      <w:r w:rsidRPr="00CC1BBC">
        <w:rPr>
          <w:b/>
        </w:rPr>
        <w:t>Daň z</w:t>
      </w:r>
      <w:r w:rsidR="00CC1BBC" w:rsidRPr="00CC1BBC">
        <w:rPr>
          <w:b/>
        </w:rPr>
        <w:t> </w:t>
      </w:r>
      <w:r w:rsidRPr="00CC1BBC">
        <w:rPr>
          <w:b/>
        </w:rPr>
        <w:t>nehnuteľností</w:t>
      </w:r>
    </w:p>
    <w:p w:rsidR="00CC1BBC" w:rsidRDefault="00CC1BBC" w:rsidP="00CC1BBC">
      <w:r>
        <w:t xml:space="preserve">Z rozpočtovaných </w:t>
      </w:r>
      <w:r w:rsidR="00F36E87">
        <w:t xml:space="preserve"> </w:t>
      </w:r>
      <w:r w:rsidR="006A67F8">
        <w:t>80</w:t>
      </w:r>
      <w:r w:rsidR="00C52687">
        <w:t>2</w:t>
      </w:r>
      <w:r w:rsidR="006A67F8">
        <w:t>7,00</w:t>
      </w:r>
      <w:r w:rsidR="000D5C52">
        <w:t xml:space="preserve"> </w:t>
      </w:r>
      <w:r>
        <w:t>€ bol skutočný príjem k 31.12.201</w:t>
      </w:r>
      <w:r w:rsidR="001A20D2">
        <w:t>9</w:t>
      </w:r>
      <w:r>
        <w:t xml:space="preserve"> vo výške</w:t>
      </w:r>
      <w:r w:rsidR="008B0EDC">
        <w:t xml:space="preserve"> </w:t>
      </w:r>
      <w:r w:rsidR="001A20D2">
        <w:t>7 588,77</w:t>
      </w:r>
      <w:r w:rsidR="008B0EDC">
        <w:t xml:space="preserve"> </w:t>
      </w:r>
      <w:r>
        <w:t>€, čo je</w:t>
      </w:r>
      <w:r w:rsidR="008B0EDC">
        <w:t xml:space="preserve"> </w:t>
      </w:r>
      <w:r w:rsidR="001A20D2">
        <w:t>94,54</w:t>
      </w:r>
      <w:r w:rsidR="000D5C52">
        <w:t xml:space="preserve"> </w:t>
      </w:r>
      <w:r>
        <w:t>% plnenie. Príjmy dane z pozemkov boli vo výške</w:t>
      </w:r>
      <w:r w:rsidR="0016314D">
        <w:t xml:space="preserve"> </w:t>
      </w:r>
      <w:r w:rsidR="001A20D2">
        <w:t>5 830,27</w:t>
      </w:r>
      <w:r w:rsidR="000D5C52">
        <w:t xml:space="preserve"> </w:t>
      </w:r>
      <w:r>
        <w:t>€, dane zo stavieb boli vo výške</w:t>
      </w:r>
      <w:r w:rsidR="002347AE">
        <w:t xml:space="preserve"> </w:t>
      </w:r>
      <w:r w:rsidR="001A20D2">
        <w:t>1 693,87</w:t>
      </w:r>
      <w:r w:rsidR="0016314D">
        <w:t xml:space="preserve"> </w:t>
      </w:r>
      <w:r>
        <w:t>€ a dane z bytov vo výške</w:t>
      </w:r>
      <w:r w:rsidR="000D5C52">
        <w:t xml:space="preserve"> </w:t>
      </w:r>
      <w:r w:rsidR="001A20D2">
        <w:t>64,63</w:t>
      </w:r>
      <w:r w:rsidR="00EE0CDB">
        <w:t xml:space="preserve"> </w:t>
      </w:r>
      <w:r>
        <w:t>€.</w:t>
      </w:r>
    </w:p>
    <w:p w:rsidR="00CC1BBC" w:rsidRPr="00CC1BBC" w:rsidRDefault="00CC1BBC" w:rsidP="00CC1BBC">
      <w:pPr>
        <w:pStyle w:val="Odsekzoznamu"/>
        <w:numPr>
          <w:ilvl w:val="0"/>
          <w:numId w:val="5"/>
        </w:numPr>
        <w:rPr>
          <w:b/>
        </w:rPr>
      </w:pPr>
      <w:r w:rsidRPr="00CC1BBC">
        <w:rPr>
          <w:b/>
        </w:rPr>
        <w:t>Miestne dane a poplatky</w:t>
      </w:r>
    </w:p>
    <w:p w:rsidR="00CC1BBC" w:rsidRDefault="00CC1BBC" w:rsidP="00CC1BBC">
      <w:r>
        <w:t>Z</w:t>
      </w:r>
      <w:r w:rsidR="00EE0CDB">
        <w:t> </w:t>
      </w:r>
      <w:r>
        <w:t>rozpočtovaných</w:t>
      </w:r>
      <w:r w:rsidR="00EE0CDB">
        <w:t xml:space="preserve"> </w:t>
      </w:r>
      <w:r w:rsidR="00F36E87">
        <w:t xml:space="preserve"> </w:t>
      </w:r>
      <w:r w:rsidR="002347AE">
        <w:t>2 670</w:t>
      </w:r>
      <w:r w:rsidR="0016314D">
        <w:t>,00</w:t>
      </w:r>
      <w:r w:rsidR="0050629B">
        <w:t xml:space="preserve"> </w:t>
      </w:r>
      <w:r>
        <w:t>€ bol skutočný príjem k 31.12.201</w:t>
      </w:r>
      <w:r w:rsidR="00B0511D">
        <w:t>9</w:t>
      </w:r>
      <w:r>
        <w:t xml:space="preserve"> vo výške</w:t>
      </w:r>
      <w:r w:rsidR="0050629B">
        <w:t xml:space="preserve"> </w:t>
      </w:r>
      <w:r w:rsidR="00B0511D">
        <w:t>2 698,93</w:t>
      </w:r>
      <w:r>
        <w:t xml:space="preserve"> čo je</w:t>
      </w:r>
      <w:r w:rsidR="00A979FD">
        <w:t xml:space="preserve"> </w:t>
      </w:r>
      <w:r w:rsidR="00F36E87">
        <w:t xml:space="preserve"> </w:t>
      </w:r>
      <w:r w:rsidR="00B0511D">
        <w:t>101,08</w:t>
      </w:r>
      <w:r w:rsidR="00F36E87">
        <w:t xml:space="preserve"> </w:t>
      </w:r>
      <w:r>
        <w:t xml:space="preserve">% plnenie. Príjmy dane za psa boli vo výške </w:t>
      </w:r>
      <w:r w:rsidR="00B0511D">
        <w:t>329,70</w:t>
      </w:r>
      <w:r>
        <w:t xml:space="preserve"> €, </w:t>
      </w:r>
      <w:r w:rsidR="0050629B">
        <w:t xml:space="preserve"> dane za užívanie verejného priestranstva vo výške </w:t>
      </w:r>
      <w:r w:rsidR="00B0511D">
        <w:t>0</w:t>
      </w:r>
      <w:r w:rsidR="009355EF">
        <w:t>,00</w:t>
      </w:r>
      <w:r w:rsidR="0050629B">
        <w:t xml:space="preserve"> € </w:t>
      </w:r>
      <w:r>
        <w:t>a dane za komunálny odpad a drobný stavebný odpad vo výške</w:t>
      </w:r>
      <w:r w:rsidR="0050629B">
        <w:t xml:space="preserve"> </w:t>
      </w:r>
      <w:r w:rsidR="00B0511D">
        <w:t>2 369,23</w:t>
      </w:r>
      <w:r w:rsidR="00EE0CDB">
        <w:t xml:space="preserve"> </w:t>
      </w:r>
      <w:r>
        <w:t>€.</w:t>
      </w:r>
    </w:p>
    <w:p w:rsidR="00CC1BBC" w:rsidRPr="0050629B" w:rsidRDefault="00CC1BBC" w:rsidP="00CC1BBC">
      <w:pPr>
        <w:rPr>
          <w:b/>
        </w:rPr>
      </w:pPr>
      <w:r w:rsidRPr="0050629B">
        <w:rPr>
          <w:b/>
        </w:rPr>
        <w:t>K 31.12.201</w:t>
      </w:r>
      <w:r w:rsidR="00374D91">
        <w:rPr>
          <w:b/>
        </w:rPr>
        <w:t>9</w:t>
      </w:r>
      <w:r w:rsidRPr="0050629B">
        <w:rPr>
          <w:b/>
        </w:rPr>
        <w:t xml:space="preserve"> obec eviduje pohľadávky:</w:t>
      </w:r>
    </w:p>
    <w:p w:rsidR="00CC1BBC" w:rsidRPr="0050629B" w:rsidRDefault="00CC1BBC" w:rsidP="00CC1BBC">
      <w:r w:rsidRPr="0050629B">
        <w:t xml:space="preserve">a/ </w:t>
      </w:r>
      <w:r w:rsidR="0050629B" w:rsidRPr="0050629B">
        <w:t>Pohľadávky z daňových príjmov (účet 319)</w:t>
      </w:r>
      <w:r w:rsidR="0050629B" w:rsidRPr="0050629B">
        <w:tab/>
        <w:t xml:space="preserve">             </w:t>
      </w:r>
      <w:r w:rsidR="00B0511D">
        <w:t xml:space="preserve">   </w:t>
      </w:r>
      <w:r w:rsidR="0050629B" w:rsidRPr="0050629B">
        <w:t xml:space="preserve"> </w:t>
      </w:r>
      <w:r w:rsidR="00B0511D">
        <w:t>624,89</w:t>
      </w:r>
      <w:r w:rsidR="00EE0CDB" w:rsidRPr="0050629B">
        <w:t xml:space="preserve"> </w:t>
      </w:r>
      <w:r w:rsidRPr="0050629B">
        <w:t>€</w:t>
      </w:r>
    </w:p>
    <w:p w:rsidR="00CC1BBC" w:rsidRDefault="00CC1BBC" w:rsidP="00CC1BBC">
      <w:r w:rsidRPr="0050629B">
        <w:t>b/</w:t>
      </w:r>
      <w:r w:rsidR="0016314D">
        <w:t xml:space="preserve"> </w:t>
      </w:r>
      <w:r w:rsidR="0050629B" w:rsidRPr="0050629B">
        <w:t>Pohľadávky z nedaňových príjmov (účet 318)</w:t>
      </w:r>
      <w:r w:rsidR="0050629B" w:rsidRPr="0050629B">
        <w:tab/>
      </w:r>
      <w:r w:rsidR="0050629B">
        <w:tab/>
      </w:r>
      <w:r w:rsidR="00B0511D">
        <w:t>1 021,66</w:t>
      </w:r>
      <w:r w:rsidRPr="0050629B">
        <w:t xml:space="preserve"> €</w:t>
      </w:r>
    </w:p>
    <w:p w:rsidR="0016314D" w:rsidRPr="0050629B" w:rsidRDefault="0016314D" w:rsidP="00CC1BBC">
      <w:r>
        <w:t>c/ Ostatné pohľadávky (účet 315)</w:t>
      </w:r>
      <w:r>
        <w:tab/>
      </w:r>
      <w:r>
        <w:tab/>
      </w:r>
      <w:r>
        <w:tab/>
      </w:r>
      <w:r w:rsidR="00002572">
        <w:t xml:space="preserve">   </w:t>
      </w:r>
      <w:r w:rsidR="00B0511D">
        <w:t>234,06</w:t>
      </w:r>
      <w:r>
        <w:t xml:space="preserve"> €</w:t>
      </w:r>
    </w:p>
    <w:p w:rsidR="00CC1BBC" w:rsidRDefault="00CC1BBC" w:rsidP="00CC1BBC">
      <w:pPr>
        <w:pStyle w:val="Odsekzoznamu"/>
        <w:numPr>
          <w:ilvl w:val="0"/>
          <w:numId w:val="4"/>
        </w:numPr>
        <w:rPr>
          <w:b/>
          <w:color w:val="C00000"/>
        </w:rPr>
      </w:pPr>
      <w:r w:rsidRPr="00CC1BBC">
        <w:rPr>
          <w:b/>
          <w:color w:val="C00000"/>
        </w:rPr>
        <w:t>Bežné príjmy – nedaňové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325"/>
        <w:gridCol w:w="2444"/>
        <w:gridCol w:w="2265"/>
      </w:tblGrid>
      <w:tr w:rsidR="007B2655" w:rsidRPr="00E519E2" w:rsidTr="007B2655">
        <w:tc>
          <w:tcPr>
            <w:tcW w:w="2028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B1674">
              <w:rPr>
                <w:b/>
              </w:rPr>
              <w:t>9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</w:t>
            </w:r>
            <w:r>
              <w:rPr>
                <w:b/>
              </w:rPr>
              <w:t xml:space="preserve"> po zmenách</w:t>
            </w:r>
            <w:r w:rsidRPr="00E519E2">
              <w:rPr>
                <w:b/>
              </w:rPr>
              <w:t xml:space="preserve"> na rok 201</w:t>
            </w:r>
            <w:r w:rsidR="004B1674">
              <w:rPr>
                <w:b/>
              </w:rPr>
              <w:t>9</w:t>
            </w:r>
          </w:p>
        </w:tc>
        <w:tc>
          <w:tcPr>
            <w:tcW w:w="2444" w:type="dxa"/>
            <w:shd w:val="clear" w:color="auto" w:fill="95B3D7" w:themeFill="accent1" w:themeFillTint="99"/>
          </w:tcPr>
          <w:p w:rsidR="007B2655" w:rsidRPr="00E519E2" w:rsidRDefault="007B2655" w:rsidP="004B1674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4B1674">
              <w:rPr>
                <w:b/>
              </w:rPr>
              <w:t>9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8" w:type="dxa"/>
          </w:tcPr>
          <w:p w:rsidR="007B2655" w:rsidRDefault="004B1674" w:rsidP="00477FC4">
            <w:pPr>
              <w:jc w:val="center"/>
            </w:pPr>
            <w:r>
              <w:t>2 392,00</w:t>
            </w:r>
          </w:p>
        </w:tc>
        <w:tc>
          <w:tcPr>
            <w:tcW w:w="2325" w:type="dxa"/>
          </w:tcPr>
          <w:p w:rsidR="007B2655" w:rsidRDefault="004B1674" w:rsidP="00477FC4">
            <w:pPr>
              <w:jc w:val="center"/>
            </w:pPr>
            <w:r>
              <w:t>3 681,00</w:t>
            </w:r>
          </w:p>
        </w:tc>
        <w:tc>
          <w:tcPr>
            <w:tcW w:w="2444" w:type="dxa"/>
          </w:tcPr>
          <w:p w:rsidR="007B2655" w:rsidRDefault="004B1674" w:rsidP="00E215C9">
            <w:pPr>
              <w:jc w:val="center"/>
            </w:pPr>
            <w:r>
              <w:t>3 609,94</w:t>
            </w:r>
          </w:p>
        </w:tc>
        <w:tc>
          <w:tcPr>
            <w:tcW w:w="2265" w:type="dxa"/>
          </w:tcPr>
          <w:p w:rsidR="007B2655" w:rsidRDefault="004B1674" w:rsidP="00E215C9">
            <w:pPr>
              <w:jc w:val="center"/>
            </w:pPr>
            <w:r>
              <w:t>98,07</w:t>
            </w:r>
          </w:p>
        </w:tc>
      </w:tr>
    </w:tbl>
    <w:p w:rsidR="0077253D" w:rsidRDefault="0077253D" w:rsidP="00CC1BBC"/>
    <w:p w:rsidR="00CC1BBC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CC1BBC">
        <w:rPr>
          <w:b/>
        </w:rPr>
        <w:t>Príjmy z podnikania a z vlastníctva majetku</w:t>
      </w:r>
    </w:p>
    <w:p w:rsidR="00A32B9A" w:rsidRDefault="00CC1BBC" w:rsidP="00CC1BBC">
      <w:r>
        <w:t>Z</w:t>
      </w:r>
      <w:r w:rsidR="00ED51C8">
        <w:t> </w:t>
      </w:r>
      <w:r>
        <w:t>rozpočtovaných</w:t>
      </w:r>
      <w:r w:rsidR="00ED51C8">
        <w:t xml:space="preserve">  </w:t>
      </w:r>
      <w:r w:rsidR="004B1674">
        <w:t>972</w:t>
      </w:r>
      <w:r w:rsidR="00002572">
        <w:t>,</w:t>
      </w:r>
      <w:r w:rsidR="00ED412F">
        <w:t>00</w:t>
      </w:r>
      <w:r w:rsidR="00ED51C8">
        <w:t xml:space="preserve"> </w:t>
      </w:r>
      <w:r>
        <w:t>€ bol skutočný príjem k 31.12.201</w:t>
      </w:r>
      <w:r w:rsidR="004B1674">
        <w:t>9</w:t>
      </w:r>
      <w:r w:rsidR="00BE25CE">
        <w:t xml:space="preserve"> </w:t>
      </w:r>
      <w:r>
        <w:t xml:space="preserve"> vo výške </w:t>
      </w:r>
      <w:r w:rsidR="004B1674">
        <w:t>1 003,04</w:t>
      </w:r>
      <w:r w:rsidR="0050629B">
        <w:t xml:space="preserve"> </w:t>
      </w:r>
      <w:r>
        <w:t>€, čo je</w:t>
      </w:r>
      <w:r w:rsidR="00F36E87">
        <w:t xml:space="preserve"> </w:t>
      </w:r>
      <w:r w:rsidR="002347AE">
        <w:t>103,</w:t>
      </w:r>
      <w:r w:rsidR="004B1674">
        <w:t>19</w:t>
      </w:r>
      <w:r w:rsidR="0050629B">
        <w:t xml:space="preserve"> %</w:t>
      </w:r>
      <w:r>
        <w:t xml:space="preserve"> plnenie. Ide o príjem z prenajatých budov, priestorov a objektov vo výške</w:t>
      </w:r>
      <w:r w:rsidR="0050629B">
        <w:t xml:space="preserve"> </w:t>
      </w:r>
      <w:r w:rsidR="004B1674">
        <w:t>93,</w:t>
      </w:r>
      <w:r w:rsidR="00002572">
        <w:t>00</w:t>
      </w:r>
      <w:r>
        <w:t xml:space="preserve"> €,  </w:t>
      </w:r>
      <w:r w:rsidR="00002572">
        <w:t xml:space="preserve">príjem z prenajatých strojov, prístrojov vo výške </w:t>
      </w:r>
      <w:r w:rsidR="004B1674">
        <w:t>8,00</w:t>
      </w:r>
      <w:r w:rsidR="00002572">
        <w:t xml:space="preserve"> €, </w:t>
      </w:r>
      <w:r>
        <w:t>príjem z prenajatých pozemkov vo výške</w:t>
      </w:r>
      <w:r w:rsidR="00F36E87">
        <w:t xml:space="preserve"> </w:t>
      </w:r>
      <w:r w:rsidR="002347AE">
        <w:t>902,04</w:t>
      </w:r>
      <w:r>
        <w:t xml:space="preserve"> </w:t>
      </w:r>
      <w:r w:rsidR="0050629B">
        <w:t xml:space="preserve"> </w:t>
      </w:r>
      <w:r>
        <w:t>€.</w:t>
      </w:r>
    </w:p>
    <w:p w:rsidR="00CB15F1" w:rsidRDefault="00CB15F1" w:rsidP="00CC1BBC"/>
    <w:p w:rsidR="00CC1BBC" w:rsidRPr="00C747C8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C747C8">
        <w:rPr>
          <w:b/>
        </w:rPr>
        <w:t>Administratívne poplatky a iné poplatky a platby</w:t>
      </w:r>
    </w:p>
    <w:p w:rsidR="00CC1BBC" w:rsidRDefault="00CC1BBC" w:rsidP="00CC1BBC">
      <w:r>
        <w:t xml:space="preserve">Z rozpočtovaných </w:t>
      </w:r>
      <w:r w:rsidR="006706F9">
        <w:t>1</w:t>
      </w:r>
      <w:r w:rsidR="004B1674">
        <w:t>7</w:t>
      </w:r>
      <w:r w:rsidR="001F3A55">
        <w:t>0</w:t>
      </w:r>
      <w:r w:rsidR="00ED412F">
        <w:t>,00</w:t>
      </w:r>
      <w:r w:rsidR="00F36E87">
        <w:t xml:space="preserve"> </w:t>
      </w:r>
      <w:r>
        <w:t>€ bol skutočný príjem k 31.12.201</w:t>
      </w:r>
      <w:r w:rsidR="004B1674">
        <w:t>9</w:t>
      </w:r>
      <w:r>
        <w:t xml:space="preserve"> vo výške  </w:t>
      </w:r>
      <w:r w:rsidR="004B1674">
        <w:t>116</w:t>
      </w:r>
      <w:r w:rsidR="001F3A55">
        <w:t>,00</w:t>
      </w:r>
      <w:r>
        <w:t xml:space="preserve"> €, čo je</w:t>
      </w:r>
      <w:r w:rsidR="0050629B">
        <w:t xml:space="preserve"> </w:t>
      </w:r>
      <w:r w:rsidR="004B1674">
        <w:t>68,24</w:t>
      </w:r>
      <w:r w:rsidR="00ED412F">
        <w:t xml:space="preserve"> %</w:t>
      </w:r>
      <w:r>
        <w:t xml:space="preserve"> plnenie. Prevažnú časť príjmov tvoria </w:t>
      </w:r>
      <w:r w:rsidR="00ED412F">
        <w:t xml:space="preserve"> administratívne poplatky </w:t>
      </w:r>
      <w:r>
        <w:t xml:space="preserve"> vo výške</w:t>
      </w:r>
      <w:r w:rsidR="00A32B9A">
        <w:t xml:space="preserve"> </w:t>
      </w:r>
      <w:r w:rsidR="004B1674">
        <w:t>116,</w:t>
      </w:r>
      <w:r w:rsidR="00002572">
        <w:t>00</w:t>
      </w:r>
      <w:r>
        <w:t xml:space="preserve"> €</w:t>
      </w:r>
      <w:r w:rsidR="00ED412F">
        <w:t>.</w:t>
      </w:r>
    </w:p>
    <w:p w:rsidR="00BC1D79" w:rsidRPr="00BC1D79" w:rsidRDefault="00BC1D79" w:rsidP="00BC1D79">
      <w:pPr>
        <w:pStyle w:val="Odsekzoznamu"/>
        <w:numPr>
          <w:ilvl w:val="0"/>
          <w:numId w:val="6"/>
        </w:numPr>
        <w:rPr>
          <w:b/>
        </w:rPr>
      </w:pPr>
      <w:r w:rsidRPr="00BC1D79">
        <w:rPr>
          <w:b/>
        </w:rPr>
        <w:t>Pokuty a penále</w:t>
      </w:r>
    </w:p>
    <w:p w:rsidR="00BC1D79" w:rsidRDefault="00BC1D79" w:rsidP="00BC1D79">
      <w:r>
        <w:t xml:space="preserve">Z rozpočtovaných </w:t>
      </w:r>
      <w:r w:rsidR="00ED412F">
        <w:t>0,00</w:t>
      </w:r>
      <w:r>
        <w:t xml:space="preserve"> € bol skutočný príjem k 31.12.201</w:t>
      </w:r>
      <w:r w:rsidR="004B1674">
        <w:t>9</w:t>
      </w:r>
      <w:r>
        <w:t xml:space="preserve"> vo výške </w:t>
      </w:r>
      <w:r w:rsidR="00ED412F">
        <w:t>0</w:t>
      </w:r>
      <w:r>
        <w:t>,00 €, čo je</w:t>
      </w:r>
      <w:r w:rsidR="006706F9">
        <w:t xml:space="preserve"> </w:t>
      </w:r>
      <w:r>
        <w:t>0 % plnenie.</w:t>
      </w:r>
    </w:p>
    <w:p w:rsidR="00A41751" w:rsidRPr="00A41751" w:rsidRDefault="00A41751" w:rsidP="00A41751">
      <w:pPr>
        <w:pStyle w:val="Odsekzoznamu"/>
        <w:numPr>
          <w:ilvl w:val="0"/>
          <w:numId w:val="6"/>
        </w:numPr>
        <w:rPr>
          <w:b/>
        </w:rPr>
      </w:pPr>
      <w:r w:rsidRPr="00A41751">
        <w:rPr>
          <w:b/>
        </w:rPr>
        <w:t xml:space="preserve">Poplatky a platby </w:t>
      </w:r>
    </w:p>
    <w:p w:rsidR="00BC1D79" w:rsidRDefault="00A41751" w:rsidP="00A41751">
      <w:r>
        <w:t xml:space="preserve">Z rozpočtovaných </w:t>
      </w:r>
      <w:r w:rsidR="00C747C8">
        <w:t xml:space="preserve">1 </w:t>
      </w:r>
      <w:r w:rsidR="004B1674">
        <w:t>9</w:t>
      </w:r>
      <w:r w:rsidR="00C747C8">
        <w:t>60</w:t>
      </w:r>
      <w:r w:rsidR="00ED412F">
        <w:t>,00</w:t>
      </w:r>
      <w:r>
        <w:t xml:space="preserve"> € bol skutočný príjem k 31.12.201</w:t>
      </w:r>
      <w:r w:rsidR="004B1674">
        <w:t>9</w:t>
      </w:r>
      <w:r>
        <w:t xml:space="preserve"> vo výš</w:t>
      </w:r>
      <w:r w:rsidR="00A32B9A">
        <w:t xml:space="preserve">ke </w:t>
      </w:r>
      <w:r w:rsidR="004B1674">
        <w:t>1 894,70</w:t>
      </w:r>
      <w:r w:rsidR="00BC1D79">
        <w:t xml:space="preserve"> </w:t>
      </w:r>
      <w:r>
        <w:t>€, čo je</w:t>
      </w:r>
      <w:r w:rsidR="00A32B9A">
        <w:t xml:space="preserve"> </w:t>
      </w:r>
      <w:r w:rsidR="004B1674">
        <w:t>96,67</w:t>
      </w:r>
      <w:r>
        <w:t xml:space="preserve"> % plnenie.</w:t>
      </w:r>
      <w:r w:rsidR="00ED412F">
        <w:t xml:space="preserve"> Ide o poplatky za vyhlásenie MR vo výške </w:t>
      </w:r>
      <w:r w:rsidR="004B1674">
        <w:t>12</w:t>
      </w:r>
      <w:r w:rsidR="00C747C8">
        <w:t>,11</w:t>
      </w:r>
      <w:r w:rsidR="00C72E79">
        <w:t xml:space="preserve"> €, </w:t>
      </w:r>
      <w:r w:rsidR="00002572">
        <w:t xml:space="preserve">platbu zo Stredoslovenskej vodárenskej spoločnosti </w:t>
      </w:r>
      <w:r w:rsidR="00050034">
        <w:t xml:space="preserve">vo výške  </w:t>
      </w:r>
      <w:r w:rsidR="00C747C8">
        <w:t>3</w:t>
      </w:r>
      <w:r w:rsidR="00050034">
        <w:t>00,00 € ,</w:t>
      </w:r>
      <w:r w:rsidR="006706F9">
        <w:t xml:space="preserve"> poplatky z</w:t>
      </w:r>
      <w:r w:rsidR="006F0452">
        <w:t> </w:t>
      </w:r>
      <w:proofErr w:type="spellStart"/>
      <w:r w:rsidR="006706F9">
        <w:t>Lupočs</w:t>
      </w:r>
      <w:r w:rsidR="006F0452">
        <w:t>kej</w:t>
      </w:r>
      <w:proofErr w:type="spellEnd"/>
      <w:r w:rsidR="006F0452">
        <w:t xml:space="preserve"> </w:t>
      </w:r>
      <w:r w:rsidR="006706F9">
        <w:t xml:space="preserve">hostiny vo výške </w:t>
      </w:r>
      <w:r w:rsidR="007C4C04">
        <w:t>102,00</w:t>
      </w:r>
      <w:r w:rsidR="006706F9">
        <w:t xml:space="preserve"> €</w:t>
      </w:r>
      <w:r w:rsidR="007C4C04">
        <w:t>, príjem za separovaný zber vo výške 110,18 €, platba – Lesy SR</w:t>
      </w:r>
      <w:r w:rsidR="00C72E79">
        <w:t xml:space="preserve"> </w:t>
      </w:r>
      <w:r w:rsidR="007C4C04">
        <w:t xml:space="preserve">vo výške 600,00 € </w:t>
      </w:r>
      <w:r w:rsidR="00C72E79">
        <w:t>a poplatky a platby za stravné vo výške</w:t>
      </w:r>
      <w:r w:rsidR="006706F9">
        <w:t xml:space="preserve"> </w:t>
      </w:r>
      <w:r w:rsidR="007C4C04">
        <w:t>770,41</w:t>
      </w:r>
      <w:r w:rsidR="00C72E79">
        <w:t xml:space="preserve"> €.</w:t>
      </w:r>
    </w:p>
    <w:p w:rsidR="00CC1BBC" w:rsidRPr="005B4628" w:rsidRDefault="00CC1BBC" w:rsidP="00CC1BBC">
      <w:pPr>
        <w:pStyle w:val="Odsekzoznamu"/>
        <w:numPr>
          <w:ilvl w:val="0"/>
          <w:numId w:val="6"/>
        </w:numPr>
        <w:rPr>
          <w:b/>
        </w:rPr>
      </w:pPr>
      <w:r w:rsidRPr="005B4628">
        <w:rPr>
          <w:b/>
        </w:rPr>
        <w:t>Úroky z </w:t>
      </w:r>
      <w:r w:rsidR="005B4628">
        <w:rPr>
          <w:b/>
        </w:rPr>
        <w:t>vkladov</w:t>
      </w:r>
    </w:p>
    <w:p w:rsidR="005A7323" w:rsidRDefault="00CC1BBC" w:rsidP="00B13A17">
      <w:r>
        <w:t>Z</w:t>
      </w:r>
      <w:r w:rsidR="00C72E79">
        <w:t> </w:t>
      </w:r>
      <w:r>
        <w:t>rozpočtovaných</w:t>
      </w:r>
      <w:r w:rsidR="00C72E79">
        <w:t xml:space="preserve"> </w:t>
      </w:r>
      <w:r w:rsidR="007C4C04">
        <w:t>2</w:t>
      </w:r>
      <w:r w:rsidR="00C747C8">
        <w:t>0</w:t>
      </w:r>
      <w:r w:rsidR="00050034">
        <w:t>,00</w:t>
      </w:r>
      <w:r w:rsidR="0077397D">
        <w:t xml:space="preserve"> </w:t>
      </w:r>
      <w:r>
        <w:t xml:space="preserve"> € bol skutočný príjem k 31.12.201</w:t>
      </w:r>
      <w:r w:rsidR="007C4C04">
        <w:t>9</w:t>
      </w:r>
      <w:r>
        <w:t xml:space="preserve"> vo výške </w:t>
      </w:r>
      <w:r w:rsidR="007C4C04">
        <w:t>31,62</w:t>
      </w:r>
      <w:r w:rsidR="00050034">
        <w:t xml:space="preserve"> €</w:t>
      </w:r>
      <w:r>
        <w:t xml:space="preserve"> čo je</w:t>
      </w:r>
      <w:r w:rsidR="007C4C04">
        <w:t xml:space="preserve"> 158,10</w:t>
      </w:r>
      <w:r w:rsidR="005B4628">
        <w:t xml:space="preserve"> </w:t>
      </w:r>
      <w:r w:rsidR="0077397D">
        <w:t xml:space="preserve"> </w:t>
      </w:r>
      <w:r>
        <w:t>% plnenie.</w:t>
      </w:r>
    </w:p>
    <w:p w:rsidR="00C72E79" w:rsidRPr="00C72E79" w:rsidRDefault="00C72E79" w:rsidP="00C72E79">
      <w:pPr>
        <w:pStyle w:val="Odsekzoznamu"/>
        <w:numPr>
          <w:ilvl w:val="0"/>
          <w:numId w:val="6"/>
        </w:numPr>
        <w:rPr>
          <w:b/>
        </w:rPr>
      </w:pPr>
      <w:r w:rsidRPr="00C72E79">
        <w:rPr>
          <w:b/>
        </w:rPr>
        <w:t>Úroky z termínovaných vkladov</w:t>
      </w:r>
    </w:p>
    <w:p w:rsidR="00C72E79" w:rsidRDefault="00C72E79" w:rsidP="00C72E79">
      <w:r>
        <w:t xml:space="preserve">Z rozpočtovaných </w:t>
      </w:r>
      <w:r w:rsidR="005B4628">
        <w:t>1</w:t>
      </w:r>
      <w:r w:rsidR="00807E66">
        <w:t>0</w:t>
      </w:r>
      <w:r>
        <w:t>,00 € bol skutočný príjem k 31.12.201</w:t>
      </w:r>
      <w:r w:rsidR="007C4C04">
        <w:t>9</w:t>
      </w:r>
      <w:r>
        <w:t xml:space="preserve"> vo výške </w:t>
      </w:r>
      <w:r w:rsidR="007C4C04">
        <w:t>0,60</w:t>
      </w:r>
      <w:r>
        <w:t xml:space="preserve"> €</w:t>
      </w:r>
      <w:r w:rsidR="00477FC4">
        <w:t>,</w:t>
      </w:r>
      <w:r>
        <w:t xml:space="preserve"> čo je </w:t>
      </w:r>
      <w:r w:rsidR="007C4C04">
        <w:t>6,00</w:t>
      </w:r>
      <w:r w:rsidR="005B4628">
        <w:t xml:space="preserve"> </w:t>
      </w:r>
      <w:r>
        <w:t xml:space="preserve"> % plnenie.</w:t>
      </w:r>
    </w:p>
    <w:p w:rsidR="00AC0344" w:rsidRPr="00477FC4" w:rsidRDefault="003C6F13" w:rsidP="00477FC4">
      <w:pPr>
        <w:pStyle w:val="Odsekzoznamu"/>
        <w:numPr>
          <w:ilvl w:val="0"/>
          <w:numId w:val="6"/>
        </w:numPr>
        <w:rPr>
          <w:b/>
        </w:rPr>
      </w:pPr>
      <w:r w:rsidRPr="00477FC4">
        <w:rPr>
          <w:b/>
        </w:rPr>
        <w:t xml:space="preserve"> Príjmy z</w:t>
      </w:r>
      <w:r w:rsidR="00807E66" w:rsidRPr="00477FC4">
        <w:rPr>
          <w:b/>
        </w:rPr>
        <w:t> </w:t>
      </w:r>
      <w:r w:rsidR="009961BF" w:rsidRPr="00477FC4">
        <w:rPr>
          <w:b/>
        </w:rPr>
        <w:t>dobropisov</w:t>
      </w:r>
      <w:r w:rsidR="00807E66" w:rsidRPr="00477FC4">
        <w:rPr>
          <w:b/>
        </w:rPr>
        <w:t xml:space="preserve"> </w:t>
      </w:r>
    </w:p>
    <w:p w:rsidR="00477FC4" w:rsidRDefault="003C6F13" w:rsidP="00477FC4">
      <w:r>
        <w:t>Z</w:t>
      </w:r>
      <w:r w:rsidR="00F36E87">
        <w:t> </w:t>
      </w:r>
      <w:r>
        <w:t>rozpočtovaných</w:t>
      </w:r>
      <w:r w:rsidR="00F36E87">
        <w:t xml:space="preserve">  </w:t>
      </w:r>
      <w:r w:rsidR="005B4628">
        <w:t>6</w:t>
      </w:r>
      <w:r w:rsidR="007C4C04">
        <w:t>0</w:t>
      </w:r>
      <w:r w:rsidR="00C72E79">
        <w:t>,00</w:t>
      </w:r>
      <w:r w:rsidR="00F36E87">
        <w:t xml:space="preserve"> </w:t>
      </w:r>
      <w:r>
        <w:t xml:space="preserve"> € </w:t>
      </w:r>
      <w:r w:rsidR="00F36E87">
        <w:t>bol skutočný príjem k 31.12.201</w:t>
      </w:r>
      <w:r w:rsidR="007C4C04">
        <w:t>9</w:t>
      </w:r>
      <w:r>
        <w:t xml:space="preserve"> vo výške</w:t>
      </w:r>
      <w:r w:rsidR="00C72E79">
        <w:t xml:space="preserve"> </w:t>
      </w:r>
      <w:r w:rsidR="007C4C04">
        <w:t xml:space="preserve">57,28 </w:t>
      </w:r>
      <w:r>
        <w:t xml:space="preserve">€, čo je </w:t>
      </w:r>
      <w:r w:rsidR="00F36E87">
        <w:t xml:space="preserve"> </w:t>
      </w:r>
      <w:r w:rsidR="007C4C04">
        <w:t>95,47</w:t>
      </w:r>
      <w:r w:rsidR="00F36E87">
        <w:t xml:space="preserve"> </w:t>
      </w:r>
      <w:r>
        <w:t xml:space="preserve"> % plnenie.</w:t>
      </w:r>
      <w:r w:rsidR="00E215C9">
        <w:t xml:space="preserve"> Jedná sa o príjem z dobropisov z vyúčtovania elektrickej energie</w:t>
      </w:r>
      <w:r w:rsidR="005B4628">
        <w:t>.</w:t>
      </w:r>
    </w:p>
    <w:p w:rsidR="005B4628" w:rsidRPr="00477FC4" w:rsidRDefault="005B4628" w:rsidP="00477FC4">
      <w:pPr>
        <w:pStyle w:val="Odsekzoznamu"/>
        <w:numPr>
          <w:ilvl w:val="0"/>
          <w:numId w:val="6"/>
        </w:numPr>
        <w:rPr>
          <w:b/>
        </w:rPr>
      </w:pPr>
      <w:r w:rsidRPr="00477FC4">
        <w:rPr>
          <w:b/>
        </w:rPr>
        <w:t>Príjmy z </w:t>
      </w:r>
      <w:proofErr w:type="spellStart"/>
      <w:r w:rsidRPr="00477FC4">
        <w:rPr>
          <w:b/>
        </w:rPr>
        <w:t>vratiek</w:t>
      </w:r>
      <w:proofErr w:type="spellEnd"/>
    </w:p>
    <w:p w:rsidR="005B4628" w:rsidRDefault="005B4628" w:rsidP="005B4628">
      <w:r>
        <w:t xml:space="preserve">Z rozpočtovaných </w:t>
      </w:r>
      <w:r w:rsidR="007C4C04">
        <w:t>489</w:t>
      </w:r>
      <w:r>
        <w:t>,00 € bol skutočný príjem k 31.12.201</w:t>
      </w:r>
      <w:r w:rsidR="007C4C04">
        <w:t>9</w:t>
      </w:r>
      <w:r>
        <w:t xml:space="preserve"> vo výške </w:t>
      </w:r>
      <w:r w:rsidR="007C4C04">
        <w:t>506,70</w:t>
      </w:r>
      <w:r>
        <w:t xml:space="preserve"> €, čo je </w:t>
      </w:r>
      <w:r w:rsidR="007C4C04">
        <w:t>103,62</w:t>
      </w:r>
      <w:r>
        <w:t xml:space="preserve"> % plnenie. Jedná sa o </w:t>
      </w:r>
      <w:proofErr w:type="spellStart"/>
      <w:r>
        <w:t>vratky</w:t>
      </w:r>
      <w:proofErr w:type="spellEnd"/>
      <w:r>
        <w:t xml:space="preserve"> z PRIMA BANKY – odmeny za zostatok na bežnom účte</w:t>
      </w:r>
      <w:r w:rsidR="007C4C04">
        <w:t xml:space="preserve"> a z </w:t>
      </w:r>
      <w:proofErr w:type="spellStart"/>
      <w:r w:rsidR="007C4C04">
        <w:t>vratiek</w:t>
      </w:r>
      <w:proofErr w:type="spellEnd"/>
      <w:r w:rsidR="007C4C04">
        <w:t xml:space="preserve"> zo sociálnej poisťovne</w:t>
      </w:r>
      <w:r>
        <w:t>.</w:t>
      </w:r>
    </w:p>
    <w:p w:rsidR="005B4628" w:rsidRDefault="005B4628" w:rsidP="005B4628"/>
    <w:p w:rsidR="00B13A17" w:rsidRPr="00B13A17" w:rsidRDefault="00B13A17" w:rsidP="00B13A17">
      <w:pPr>
        <w:rPr>
          <w:b/>
          <w:color w:val="C00000"/>
        </w:rPr>
      </w:pPr>
      <w:r w:rsidRPr="00B13A17">
        <w:rPr>
          <w:b/>
          <w:color w:val="C00000"/>
        </w:rPr>
        <w:t>3) Bežné príjmy – ostatné príjmy</w:t>
      </w:r>
      <w:r w:rsidR="00BC1D79">
        <w:rPr>
          <w:b/>
          <w:color w:val="C00000"/>
        </w:rPr>
        <w:t xml:space="preserve"> – granty a transfery</w:t>
      </w:r>
      <w:r w:rsidRPr="00B13A17">
        <w:rPr>
          <w:b/>
          <w:color w:val="C00000"/>
        </w:rPr>
        <w:t xml:space="preserve">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325"/>
        <w:gridCol w:w="2444"/>
        <w:gridCol w:w="2265"/>
      </w:tblGrid>
      <w:tr w:rsidR="007B2655" w:rsidRPr="00E519E2" w:rsidTr="007B2655">
        <w:tc>
          <w:tcPr>
            <w:tcW w:w="2028" w:type="dxa"/>
            <w:shd w:val="clear" w:color="auto" w:fill="95B3D7" w:themeFill="accent1" w:themeFillTint="99"/>
          </w:tcPr>
          <w:p w:rsidR="007B2655" w:rsidRPr="00E519E2" w:rsidRDefault="007B2655" w:rsidP="007C4C0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7C4C04">
              <w:rPr>
                <w:b/>
              </w:rPr>
              <w:t>9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7B2655" w:rsidRPr="00E519E2" w:rsidRDefault="007B2655" w:rsidP="007C4C04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</w:t>
            </w:r>
            <w:r>
              <w:rPr>
                <w:b/>
              </w:rPr>
              <w:t xml:space="preserve"> po zmenách</w:t>
            </w:r>
            <w:r w:rsidRPr="00E519E2">
              <w:rPr>
                <w:b/>
              </w:rPr>
              <w:t xml:space="preserve"> na rok 201</w:t>
            </w:r>
            <w:r w:rsidR="007C4C04">
              <w:rPr>
                <w:b/>
              </w:rPr>
              <w:t>9</w:t>
            </w:r>
          </w:p>
        </w:tc>
        <w:tc>
          <w:tcPr>
            <w:tcW w:w="2444" w:type="dxa"/>
            <w:shd w:val="clear" w:color="auto" w:fill="95B3D7" w:themeFill="accent1" w:themeFillTint="99"/>
          </w:tcPr>
          <w:p w:rsidR="007B2655" w:rsidRPr="00E519E2" w:rsidRDefault="007B2655" w:rsidP="007C4C04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7C4C04">
              <w:rPr>
                <w:b/>
              </w:rPr>
              <w:t>9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8" w:type="dxa"/>
          </w:tcPr>
          <w:p w:rsidR="007B2655" w:rsidRDefault="00583771" w:rsidP="00345C3D">
            <w:pPr>
              <w:jc w:val="center"/>
            </w:pPr>
            <w:r>
              <w:t>625,00</w:t>
            </w:r>
          </w:p>
        </w:tc>
        <w:tc>
          <w:tcPr>
            <w:tcW w:w="2325" w:type="dxa"/>
          </w:tcPr>
          <w:p w:rsidR="007B2655" w:rsidRDefault="00583771" w:rsidP="00583771">
            <w:pPr>
              <w:jc w:val="center"/>
            </w:pPr>
            <w:r>
              <w:t>3 327,00</w:t>
            </w:r>
          </w:p>
        </w:tc>
        <w:tc>
          <w:tcPr>
            <w:tcW w:w="2444" w:type="dxa"/>
          </w:tcPr>
          <w:p w:rsidR="007B2655" w:rsidRDefault="00583771" w:rsidP="003C6F13">
            <w:pPr>
              <w:jc w:val="center"/>
            </w:pPr>
            <w:r>
              <w:t>4 046,57</w:t>
            </w:r>
          </w:p>
        </w:tc>
        <w:tc>
          <w:tcPr>
            <w:tcW w:w="2265" w:type="dxa"/>
          </w:tcPr>
          <w:p w:rsidR="007B2655" w:rsidRDefault="00583771" w:rsidP="00345C3D">
            <w:pPr>
              <w:jc w:val="center"/>
            </w:pPr>
            <w:r>
              <w:t>121,63</w:t>
            </w:r>
          </w:p>
        </w:tc>
      </w:tr>
    </w:tbl>
    <w:p w:rsidR="00477FC4" w:rsidRDefault="00477FC4" w:rsidP="00B13A17">
      <w:pPr>
        <w:rPr>
          <w:b/>
        </w:rPr>
      </w:pPr>
    </w:p>
    <w:p w:rsidR="00CB15F1" w:rsidRDefault="00CB15F1" w:rsidP="00B13A17">
      <w:pPr>
        <w:rPr>
          <w:b/>
        </w:rPr>
      </w:pPr>
    </w:p>
    <w:p w:rsidR="007C4C04" w:rsidRDefault="007C4C04" w:rsidP="00B13A17">
      <w:pPr>
        <w:rPr>
          <w:b/>
        </w:rPr>
      </w:pPr>
    </w:p>
    <w:p w:rsidR="00CB15F1" w:rsidRDefault="00CB15F1" w:rsidP="00B13A17">
      <w:pPr>
        <w:rPr>
          <w:b/>
        </w:rPr>
      </w:pPr>
    </w:p>
    <w:p w:rsidR="00B13A17" w:rsidRPr="00B13A17" w:rsidRDefault="00B13A17" w:rsidP="00B13A17">
      <w:pPr>
        <w:rPr>
          <w:b/>
        </w:rPr>
      </w:pPr>
      <w:r w:rsidRPr="00B13A17">
        <w:rPr>
          <w:b/>
        </w:rPr>
        <w:lastRenderedPageBreak/>
        <w:t xml:space="preserve">Obec prijala nasledovné </w:t>
      </w:r>
      <w:r w:rsidR="00823D6B">
        <w:rPr>
          <w:b/>
        </w:rPr>
        <w:t xml:space="preserve">bežné </w:t>
      </w:r>
      <w:r w:rsidRPr="00B13A17">
        <w:rPr>
          <w:b/>
        </w:rPr>
        <w:t>granty a transfery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3614"/>
        <w:gridCol w:w="1404"/>
        <w:gridCol w:w="3500"/>
      </w:tblGrid>
      <w:tr w:rsidR="00B13A17" w:rsidRPr="00823D6B" w:rsidTr="00642E4F">
        <w:tc>
          <w:tcPr>
            <w:tcW w:w="544" w:type="dxa"/>
            <w:shd w:val="clear" w:color="auto" w:fill="95B3D7" w:themeFill="accent1" w:themeFillTint="99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proofErr w:type="spellStart"/>
            <w:r w:rsidRPr="00823D6B">
              <w:rPr>
                <w:b/>
              </w:rPr>
              <w:t>p.č</w:t>
            </w:r>
            <w:proofErr w:type="spellEnd"/>
            <w:r w:rsidRPr="00823D6B">
              <w:rPr>
                <w:b/>
              </w:rPr>
              <w:t>.</w:t>
            </w:r>
          </w:p>
        </w:tc>
        <w:tc>
          <w:tcPr>
            <w:tcW w:w="3614" w:type="dxa"/>
            <w:shd w:val="clear" w:color="auto" w:fill="95B3D7" w:themeFill="accent1" w:themeFillTint="99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Poskytovateľ</w:t>
            </w:r>
          </w:p>
        </w:tc>
        <w:tc>
          <w:tcPr>
            <w:tcW w:w="1404" w:type="dxa"/>
            <w:shd w:val="clear" w:color="auto" w:fill="95B3D7" w:themeFill="accent1" w:themeFillTint="99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Suma v €</w:t>
            </w:r>
          </w:p>
        </w:tc>
        <w:tc>
          <w:tcPr>
            <w:tcW w:w="3500" w:type="dxa"/>
            <w:shd w:val="clear" w:color="auto" w:fill="95B3D7" w:themeFill="accent1" w:themeFillTint="99"/>
          </w:tcPr>
          <w:p w:rsidR="00B13A17" w:rsidRPr="00823D6B" w:rsidRDefault="00B13A17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Účel</w:t>
            </w:r>
          </w:p>
        </w:tc>
      </w:tr>
      <w:tr w:rsidR="00B13A17" w:rsidTr="00642E4F">
        <w:tc>
          <w:tcPr>
            <w:tcW w:w="544" w:type="dxa"/>
          </w:tcPr>
          <w:p w:rsidR="00B13A17" w:rsidRDefault="00642E4F" w:rsidP="00B13A17">
            <w:r>
              <w:t>1</w:t>
            </w:r>
            <w:r w:rsidR="009D5304">
              <w:t>.</w:t>
            </w:r>
          </w:p>
        </w:tc>
        <w:tc>
          <w:tcPr>
            <w:tcW w:w="3614" w:type="dxa"/>
          </w:tcPr>
          <w:p w:rsidR="00B13A17" w:rsidRDefault="00B7733D" w:rsidP="00B13A17">
            <w:r>
              <w:t>Ministerstvo vnútra SR, Centrum podpory v Banskej Bystrici</w:t>
            </w:r>
          </w:p>
        </w:tc>
        <w:tc>
          <w:tcPr>
            <w:tcW w:w="1404" w:type="dxa"/>
          </w:tcPr>
          <w:p w:rsidR="00B13A17" w:rsidRDefault="00583771" w:rsidP="00A066ED">
            <w:pPr>
              <w:jc w:val="right"/>
            </w:pPr>
            <w:r>
              <w:t>20,66</w:t>
            </w:r>
          </w:p>
        </w:tc>
        <w:tc>
          <w:tcPr>
            <w:tcW w:w="3500" w:type="dxa"/>
          </w:tcPr>
          <w:p w:rsidR="00B13A17" w:rsidRDefault="00B13A17" w:rsidP="00B13A17">
            <w:r>
              <w:t>Starostlivosť o životné prostredie</w:t>
            </w:r>
          </w:p>
        </w:tc>
      </w:tr>
      <w:tr w:rsidR="00B13A17" w:rsidTr="00642E4F">
        <w:trPr>
          <w:trHeight w:val="370"/>
        </w:trPr>
        <w:tc>
          <w:tcPr>
            <w:tcW w:w="544" w:type="dxa"/>
          </w:tcPr>
          <w:p w:rsidR="00B13A17" w:rsidRDefault="00642E4F" w:rsidP="00B13A17">
            <w:r>
              <w:t>2</w:t>
            </w:r>
            <w:r w:rsidR="009D5304">
              <w:t>.</w:t>
            </w:r>
          </w:p>
        </w:tc>
        <w:tc>
          <w:tcPr>
            <w:tcW w:w="3614" w:type="dxa"/>
          </w:tcPr>
          <w:p w:rsidR="00B13A17" w:rsidRDefault="00B7733D" w:rsidP="00B13A17">
            <w:r>
              <w:t xml:space="preserve">Ministerstvo vnútra SR, Sekcia </w:t>
            </w:r>
            <w:proofErr w:type="spellStart"/>
            <w:r>
              <w:t>verej.správy</w:t>
            </w:r>
            <w:proofErr w:type="spellEnd"/>
            <w:r>
              <w:t>, Bratislava</w:t>
            </w:r>
          </w:p>
        </w:tc>
        <w:tc>
          <w:tcPr>
            <w:tcW w:w="1404" w:type="dxa"/>
          </w:tcPr>
          <w:p w:rsidR="00B13A17" w:rsidRDefault="00583771" w:rsidP="00A066ED">
            <w:pPr>
              <w:jc w:val="right"/>
            </w:pPr>
            <w:r>
              <w:t>72,93</w:t>
            </w:r>
          </w:p>
        </w:tc>
        <w:tc>
          <w:tcPr>
            <w:tcW w:w="3500" w:type="dxa"/>
          </w:tcPr>
          <w:p w:rsidR="00B13A17" w:rsidRDefault="00B13A17" w:rsidP="00B13A17">
            <w:r>
              <w:t>Hlásenie pobytu občanov</w:t>
            </w:r>
          </w:p>
        </w:tc>
      </w:tr>
      <w:tr w:rsidR="00B13A17" w:rsidTr="00642E4F">
        <w:tc>
          <w:tcPr>
            <w:tcW w:w="544" w:type="dxa"/>
          </w:tcPr>
          <w:p w:rsidR="00B13A17" w:rsidRDefault="00642E4F" w:rsidP="00B13A17">
            <w:r>
              <w:t>3</w:t>
            </w:r>
            <w:r w:rsidR="009D5304">
              <w:t>.</w:t>
            </w:r>
          </w:p>
        </w:tc>
        <w:tc>
          <w:tcPr>
            <w:tcW w:w="3614" w:type="dxa"/>
          </w:tcPr>
          <w:p w:rsidR="00B13A17" w:rsidRDefault="00B7733D" w:rsidP="00B13A17">
            <w:r>
              <w:t xml:space="preserve">Ministerstvo vnútra SR, Sekcia </w:t>
            </w:r>
            <w:proofErr w:type="spellStart"/>
            <w:r>
              <w:t>verej.správy</w:t>
            </w:r>
            <w:proofErr w:type="spellEnd"/>
            <w:r>
              <w:t>, Bratislava</w:t>
            </w:r>
          </w:p>
        </w:tc>
        <w:tc>
          <w:tcPr>
            <w:tcW w:w="1404" w:type="dxa"/>
          </w:tcPr>
          <w:p w:rsidR="00B13A17" w:rsidRDefault="00583771" w:rsidP="00A066ED">
            <w:pPr>
              <w:jc w:val="right"/>
            </w:pPr>
            <w:r>
              <w:t>19,60</w:t>
            </w:r>
          </w:p>
        </w:tc>
        <w:tc>
          <w:tcPr>
            <w:tcW w:w="3500" w:type="dxa"/>
          </w:tcPr>
          <w:p w:rsidR="00B13A17" w:rsidRDefault="009D5304" w:rsidP="00B13A17">
            <w:r>
              <w:t>Register adries</w:t>
            </w:r>
          </w:p>
        </w:tc>
      </w:tr>
      <w:tr w:rsidR="00B13A17" w:rsidTr="00642E4F">
        <w:tc>
          <w:tcPr>
            <w:tcW w:w="544" w:type="dxa"/>
          </w:tcPr>
          <w:p w:rsidR="00B13A17" w:rsidRDefault="00642E4F" w:rsidP="00B13A17">
            <w:r>
              <w:t>4</w:t>
            </w:r>
            <w:r w:rsidR="003C6F13">
              <w:t>.</w:t>
            </w:r>
          </w:p>
        </w:tc>
        <w:tc>
          <w:tcPr>
            <w:tcW w:w="3614" w:type="dxa"/>
          </w:tcPr>
          <w:p w:rsidR="00B13A17" w:rsidRDefault="009D5304" w:rsidP="00B13A17">
            <w:r>
              <w:t>Banskobystrický samosprávny kraj, Banská Bystrica</w:t>
            </w:r>
          </w:p>
        </w:tc>
        <w:tc>
          <w:tcPr>
            <w:tcW w:w="1404" w:type="dxa"/>
          </w:tcPr>
          <w:p w:rsidR="00B13A17" w:rsidRDefault="00583771" w:rsidP="00A066ED">
            <w:pPr>
              <w:jc w:val="right"/>
            </w:pPr>
            <w:r>
              <w:t>1 000,00</w:t>
            </w:r>
          </w:p>
        </w:tc>
        <w:tc>
          <w:tcPr>
            <w:tcW w:w="3500" w:type="dxa"/>
          </w:tcPr>
          <w:p w:rsidR="00B13A17" w:rsidRDefault="009D5304" w:rsidP="00B13A17">
            <w:r>
              <w:t>Dni obce - „</w:t>
            </w:r>
            <w:proofErr w:type="spellStart"/>
            <w:r>
              <w:t>Lupočská</w:t>
            </w:r>
            <w:proofErr w:type="spellEnd"/>
            <w:r>
              <w:t xml:space="preserve"> hostina“</w:t>
            </w:r>
          </w:p>
        </w:tc>
      </w:tr>
      <w:tr w:rsidR="009D5304" w:rsidTr="00642E4F">
        <w:tc>
          <w:tcPr>
            <w:tcW w:w="544" w:type="dxa"/>
          </w:tcPr>
          <w:p w:rsidR="009D5304" w:rsidRDefault="00642E4F" w:rsidP="00B13A17">
            <w:r>
              <w:t>5</w:t>
            </w:r>
            <w:r w:rsidR="009D5304">
              <w:t>.</w:t>
            </w:r>
          </w:p>
        </w:tc>
        <w:tc>
          <w:tcPr>
            <w:tcW w:w="3614" w:type="dxa"/>
          </w:tcPr>
          <w:p w:rsidR="009D5304" w:rsidRDefault="009D5304" w:rsidP="00B13A17">
            <w:r>
              <w:t>Okresný úrad Lučenec</w:t>
            </w:r>
          </w:p>
        </w:tc>
        <w:tc>
          <w:tcPr>
            <w:tcW w:w="1404" w:type="dxa"/>
          </w:tcPr>
          <w:p w:rsidR="009D5304" w:rsidRDefault="00583771" w:rsidP="00A066ED">
            <w:pPr>
              <w:jc w:val="right"/>
            </w:pPr>
            <w:r>
              <w:t>916,88</w:t>
            </w:r>
          </w:p>
        </w:tc>
        <w:tc>
          <w:tcPr>
            <w:tcW w:w="3500" w:type="dxa"/>
          </w:tcPr>
          <w:p w:rsidR="009D5304" w:rsidRDefault="00583771" w:rsidP="00642E4F">
            <w:r>
              <w:t>Voľby prezidenta</w:t>
            </w:r>
          </w:p>
        </w:tc>
      </w:tr>
      <w:tr w:rsidR="00583771" w:rsidTr="00642E4F">
        <w:tc>
          <w:tcPr>
            <w:tcW w:w="544" w:type="dxa"/>
          </w:tcPr>
          <w:p w:rsidR="00583771" w:rsidRDefault="00583771" w:rsidP="00B13A17">
            <w:r>
              <w:t>6.</w:t>
            </w:r>
          </w:p>
        </w:tc>
        <w:tc>
          <w:tcPr>
            <w:tcW w:w="3614" w:type="dxa"/>
          </w:tcPr>
          <w:p w:rsidR="00583771" w:rsidRDefault="00583771" w:rsidP="00B13A17">
            <w:r>
              <w:t>Okresný úrad Lučenec</w:t>
            </w:r>
          </w:p>
        </w:tc>
        <w:tc>
          <w:tcPr>
            <w:tcW w:w="1404" w:type="dxa"/>
          </w:tcPr>
          <w:p w:rsidR="00583771" w:rsidRDefault="00583771" w:rsidP="00A066ED">
            <w:pPr>
              <w:jc w:val="right"/>
            </w:pPr>
            <w:r>
              <w:t>731,36</w:t>
            </w:r>
          </w:p>
        </w:tc>
        <w:tc>
          <w:tcPr>
            <w:tcW w:w="3500" w:type="dxa"/>
          </w:tcPr>
          <w:p w:rsidR="00583771" w:rsidRDefault="00583771" w:rsidP="00642E4F">
            <w:r>
              <w:t>Voľby do EP</w:t>
            </w:r>
          </w:p>
        </w:tc>
      </w:tr>
      <w:tr w:rsidR="005B4628" w:rsidTr="00642E4F">
        <w:tc>
          <w:tcPr>
            <w:tcW w:w="544" w:type="dxa"/>
          </w:tcPr>
          <w:p w:rsidR="005B4628" w:rsidRDefault="00583771" w:rsidP="00B13A17">
            <w:r>
              <w:t>7</w:t>
            </w:r>
            <w:r w:rsidR="005B4628">
              <w:t>.</w:t>
            </w:r>
          </w:p>
        </w:tc>
        <w:tc>
          <w:tcPr>
            <w:tcW w:w="3614" w:type="dxa"/>
          </w:tcPr>
          <w:p w:rsidR="005B4628" w:rsidRDefault="005B4628" w:rsidP="00B13A17">
            <w:proofErr w:type="spellStart"/>
            <w:r>
              <w:t>UPSVaR</w:t>
            </w:r>
            <w:proofErr w:type="spellEnd"/>
            <w:r>
              <w:t xml:space="preserve"> Lučenec</w:t>
            </w:r>
          </w:p>
        </w:tc>
        <w:tc>
          <w:tcPr>
            <w:tcW w:w="1404" w:type="dxa"/>
          </w:tcPr>
          <w:p w:rsidR="005B4628" w:rsidRDefault="00583771" w:rsidP="00A066ED">
            <w:pPr>
              <w:jc w:val="right"/>
            </w:pPr>
            <w:r>
              <w:t>1 185,14</w:t>
            </w:r>
          </w:p>
        </w:tc>
        <w:tc>
          <w:tcPr>
            <w:tcW w:w="3500" w:type="dxa"/>
          </w:tcPr>
          <w:p w:rsidR="005B4628" w:rsidRDefault="005B4628" w:rsidP="00642E4F">
            <w:r>
              <w:t>Cesta na trh práce - §54</w:t>
            </w:r>
          </w:p>
        </w:tc>
      </w:tr>
      <w:tr w:rsidR="005B4628" w:rsidTr="00642E4F">
        <w:tc>
          <w:tcPr>
            <w:tcW w:w="544" w:type="dxa"/>
          </w:tcPr>
          <w:p w:rsidR="005B4628" w:rsidRDefault="00583771" w:rsidP="00B13A17">
            <w:r>
              <w:t>8.</w:t>
            </w:r>
          </w:p>
        </w:tc>
        <w:tc>
          <w:tcPr>
            <w:tcW w:w="3614" w:type="dxa"/>
          </w:tcPr>
          <w:p w:rsidR="005B4628" w:rsidRDefault="00583771" w:rsidP="00B13A17">
            <w:r>
              <w:t>Komunálna poisťovňa</w:t>
            </w:r>
          </w:p>
        </w:tc>
        <w:tc>
          <w:tcPr>
            <w:tcW w:w="1404" w:type="dxa"/>
          </w:tcPr>
          <w:p w:rsidR="005B4628" w:rsidRDefault="00A066ED" w:rsidP="00A066ED">
            <w:pPr>
              <w:jc w:val="right"/>
            </w:pPr>
            <w:r>
              <w:t>50,00</w:t>
            </w:r>
          </w:p>
        </w:tc>
        <w:tc>
          <w:tcPr>
            <w:tcW w:w="3500" w:type="dxa"/>
          </w:tcPr>
          <w:p w:rsidR="005B4628" w:rsidRDefault="00A066ED" w:rsidP="00642E4F">
            <w:r>
              <w:t>Dni obce – „</w:t>
            </w:r>
            <w:proofErr w:type="spellStart"/>
            <w:r>
              <w:t>Lupočská</w:t>
            </w:r>
            <w:proofErr w:type="spellEnd"/>
            <w:r>
              <w:t xml:space="preserve"> hostina“</w:t>
            </w:r>
          </w:p>
        </w:tc>
      </w:tr>
      <w:tr w:rsidR="00A066ED" w:rsidRPr="00B13A17" w:rsidTr="00642E4F">
        <w:tc>
          <w:tcPr>
            <w:tcW w:w="544" w:type="dxa"/>
          </w:tcPr>
          <w:p w:rsidR="00A066ED" w:rsidRPr="00B13A17" w:rsidRDefault="00A066ED" w:rsidP="00B13A1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614" w:type="dxa"/>
          </w:tcPr>
          <w:p w:rsidR="00A066ED" w:rsidRPr="00A066ED" w:rsidRDefault="00A066ED" w:rsidP="00B13A17">
            <w:proofErr w:type="spellStart"/>
            <w:r>
              <w:t>Mepos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Lučenec</w:t>
            </w:r>
          </w:p>
        </w:tc>
        <w:tc>
          <w:tcPr>
            <w:tcW w:w="1404" w:type="dxa"/>
          </w:tcPr>
          <w:p w:rsidR="00A066ED" w:rsidRPr="00A066ED" w:rsidRDefault="00A066ED" w:rsidP="00A066ED">
            <w:pPr>
              <w:jc w:val="right"/>
            </w:pPr>
            <w:r>
              <w:t>50,00</w:t>
            </w:r>
          </w:p>
        </w:tc>
        <w:tc>
          <w:tcPr>
            <w:tcW w:w="3500" w:type="dxa"/>
          </w:tcPr>
          <w:p w:rsidR="00A066ED" w:rsidRPr="00A066ED" w:rsidRDefault="00A066ED" w:rsidP="00B13A17">
            <w:r>
              <w:t>Dni obce –„</w:t>
            </w:r>
            <w:proofErr w:type="spellStart"/>
            <w:r>
              <w:t>Lupočská</w:t>
            </w:r>
            <w:proofErr w:type="spellEnd"/>
            <w:r>
              <w:t xml:space="preserve"> hostina“</w:t>
            </w:r>
          </w:p>
        </w:tc>
      </w:tr>
      <w:tr w:rsidR="00B13A17" w:rsidRPr="00B13A17" w:rsidTr="00642E4F">
        <w:tc>
          <w:tcPr>
            <w:tcW w:w="544" w:type="dxa"/>
          </w:tcPr>
          <w:p w:rsidR="00B13A17" w:rsidRPr="00B13A17" w:rsidRDefault="00B13A17" w:rsidP="00B13A17">
            <w:pPr>
              <w:rPr>
                <w:b/>
              </w:rPr>
            </w:pPr>
          </w:p>
        </w:tc>
        <w:tc>
          <w:tcPr>
            <w:tcW w:w="3614" w:type="dxa"/>
          </w:tcPr>
          <w:p w:rsidR="00B13A17" w:rsidRPr="00B13A17" w:rsidRDefault="00B13A17" w:rsidP="00B13A17">
            <w:pPr>
              <w:rPr>
                <w:b/>
              </w:rPr>
            </w:pPr>
            <w:r w:rsidRPr="00B13A17">
              <w:rPr>
                <w:b/>
              </w:rPr>
              <w:t>S p o l u :</w:t>
            </w:r>
          </w:p>
        </w:tc>
        <w:tc>
          <w:tcPr>
            <w:tcW w:w="1404" w:type="dxa"/>
          </w:tcPr>
          <w:p w:rsidR="00B13A17" w:rsidRPr="00B13A17" w:rsidRDefault="00A066ED" w:rsidP="00A066ED">
            <w:pPr>
              <w:jc w:val="right"/>
              <w:rPr>
                <w:b/>
              </w:rPr>
            </w:pPr>
            <w:r>
              <w:rPr>
                <w:b/>
              </w:rPr>
              <w:t>4 046,57</w:t>
            </w:r>
          </w:p>
        </w:tc>
        <w:tc>
          <w:tcPr>
            <w:tcW w:w="3500" w:type="dxa"/>
          </w:tcPr>
          <w:p w:rsidR="00B13A17" w:rsidRPr="00B13A17" w:rsidRDefault="00B13A17" w:rsidP="00B13A17">
            <w:pPr>
              <w:rPr>
                <w:b/>
              </w:rPr>
            </w:pPr>
          </w:p>
        </w:tc>
      </w:tr>
    </w:tbl>
    <w:p w:rsidR="00E215C9" w:rsidRDefault="00E215C9" w:rsidP="00B13A17"/>
    <w:p w:rsidR="00B13A17" w:rsidRDefault="00B13A17" w:rsidP="00B13A17">
      <w:r>
        <w:t>Granty a transfery boli účelovo viazané a boli použité v súlade s ich účelom.</w:t>
      </w:r>
    </w:p>
    <w:p w:rsidR="00B13A17" w:rsidRPr="00B13A17" w:rsidRDefault="00B13A17" w:rsidP="00B13A17">
      <w:pPr>
        <w:pStyle w:val="Odsekzoznamu"/>
        <w:numPr>
          <w:ilvl w:val="0"/>
          <w:numId w:val="7"/>
        </w:numPr>
        <w:rPr>
          <w:b/>
          <w:color w:val="C00000"/>
        </w:rPr>
      </w:pPr>
      <w:r w:rsidRPr="00B13A17">
        <w:rPr>
          <w:b/>
          <w:color w:val="C00000"/>
        </w:rPr>
        <w:t>Kapitálové príjmy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325"/>
        <w:gridCol w:w="2444"/>
        <w:gridCol w:w="2265"/>
      </w:tblGrid>
      <w:tr w:rsidR="007B2655" w:rsidRPr="00E519E2" w:rsidTr="007B2655">
        <w:tc>
          <w:tcPr>
            <w:tcW w:w="2028" w:type="dxa"/>
            <w:shd w:val="clear" w:color="auto" w:fill="95B3D7" w:themeFill="accent1" w:themeFillTint="99"/>
          </w:tcPr>
          <w:p w:rsidR="007B2655" w:rsidRPr="00E519E2" w:rsidRDefault="007B2655" w:rsidP="00A066E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A066ED">
              <w:rPr>
                <w:b/>
              </w:rPr>
              <w:t>9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7B2655" w:rsidRPr="00E519E2" w:rsidRDefault="007B2655" w:rsidP="00A066ED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>
              <w:rPr>
                <w:b/>
              </w:rPr>
              <w:t xml:space="preserve">po zmenách </w:t>
            </w:r>
            <w:r w:rsidRPr="00E519E2">
              <w:rPr>
                <w:b/>
              </w:rPr>
              <w:t>na rok 201</w:t>
            </w:r>
            <w:r w:rsidR="00A066ED">
              <w:rPr>
                <w:b/>
              </w:rPr>
              <w:t>9</w:t>
            </w:r>
          </w:p>
        </w:tc>
        <w:tc>
          <w:tcPr>
            <w:tcW w:w="2444" w:type="dxa"/>
            <w:shd w:val="clear" w:color="auto" w:fill="95B3D7" w:themeFill="accent1" w:themeFillTint="99"/>
          </w:tcPr>
          <w:p w:rsidR="007B2655" w:rsidRPr="00E519E2" w:rsidRDefault="007B2655" w:rsidP="00A066ED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A066ED">
              <w:rPr>
                <w:b/>
              </w:rPr>
              <w:t>9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RPr="00E519E2" w:rsidTr="007B2655">
        <w:tc>
          <w:tcPr>
            <w:tcW w:w="2028" w:type="dxa"/>
            <w:shd w:val="clear" w:color="auto" w:fill="95B3D7" w:themeFill="accent1" w:themeFillTint="99"/>
          </w:tcPr>
          <w:p w:rsidR="007B2655" w:rsidRPr="00E519E2" w:rsidRDefault="007B2655" w:rsidP="00477FC4">
            <w:pPr>
              <w:jc w:val="center"/>
              <w:rPr>
                <w:b/>
              </w:rPr>
            </w:pPr>
          </w:p>
        </w:tc>
        <w:tc>
          <w:tcPr>
            <w:tcW w:w="2325" w:type="dxa"/>
            <w:shd w:val="clear" w:color="auto" w:fill="95B3D7" w:themeFill="accent1" w:themeFillTint="99"/>
          </w:tcPr>
          <w:p w:rsidR="007B2655" w:rsidRPr="00E519E2" w:rsidRDefault="007B2655" w:rsidP="00477FC4">
            <w:pPr>
              <w:jc w:val="center"/>
              <w:rPr>
                <w:b/>
              </w:rPr>
            </w:pPr>
          </w:p>
        </w:tc>
        <w:tc>
          <w:tcPr>
            <w:tcW w:w="2444" w:type="dxa"/>
            <w:shd w:val="clear" w:color="auto" w:fill="95B3D7" w:themeFill="accent1" w:themeFillTint="99"/>
          </w:tcPr>
          <w:p w:rsidR="007B2655" w:rsidRPr="00E519E2" w:rsidRDefault="007B2655" w:rsidP="00477FC4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</w:p>
        </w:tc>
      </w:tr>
      <w:tr w:rsidR="007B2655" w:rsidTr="007B2655">
        <w:tc>
          <w:tcPr>
            <w:tcW w:w="2028" w:type="dxa"/>
          </w:tcPr>
          <w:p w:rsidR="007B2655" w:rsidRDefault="007B2655" w:rsidP="00345C3D">
            <w:pPr>
              <w:jc w:val="center"/>
            </w:pPr>
            <w:r>
              <w:t>0,00</w:t>
            </w:r>
          </w:p>
        </w:tc>
        <w:tc>
          <w:tcPr>
            <w:tcW w:w="2325" w:type="dxa"/>
          </w:tcPr>
          <w:p w:rsidR="007B2655" w:rsidRDefault="00A066ED" w:rsidP="00345C3D">
            <w:pPr>
              <w:jc w:val="center"/>
            </w:pPr>
            <w:r>
              <w:t>33 619,00</w:t>
            </w:r>
          </w:p>
        </w:tc>
        <w:tc>
          <w:tcPr>
            <w:tcW w:w="2444" w:type="dxa"/>
          </w:tcPr>
          <w:p w:rsidR="007B2655" w:rsidRDefault="00A066ED" w:rsidP="00345C3D">
            <w:pPr>
              <w:jc w:val="center"/>
            </w:pPr>
            <w:r>
              <w:t>33 834,52</w:t>
            </w:r>
          </w:p>
        </w:tc>
        <w:tc>
          <w:tcPr>
            <w:tcW w:w="2265" w:type="dxa"/>
          </w:tcPr>
          <w:p w:rsidR="007B2655" w:rsidRDefault="00A066ED" w:rsidP="00345C3D">
            <w:pPr>
              <w:jc w:val="center"/>
            </w:pPr>
            <w:r>
              <w:t>100,64</w:t>
            </w:r>
          </w:p>
        </w:tc>
      </w:tr>
    </w:tbl>
    <w:p w:rsidR="00B13A17" w:rsidRDefault="00B13A17" w:rsidP="00782A93">
      <w:pPr>
        <w:spacing w:after="0"/>
      </w:pPr>
    </w:p>
    <w:p w:rsidR="00A066ED" w:rsidRDefault="00782A93" w:rsidP="00782A93">
      <w:pPr>
        <w:spacing w:after="0"/>
      </w:pPr>
      <w:r>
        <w:t xml:space="preserve">Kapitálové príjmy pozostávali </w:t>
      </w:r>
      <w:r w:rsidR="00A066ED">
        <w:t xml:space="preserve">z transferov zo štátneho rozpočtu, </w:t>
      </w:r>
      <w:r>
        <w:t>z príjmov z predaja obecných pozemkov.</w:t>
      </w:r>
    </w:p>
    <w:p w:rsidR="00A066ED" w:rsidRDefault="00A066ED" w:rsidP="00782A93">
      <w:pPr>
        <w:spacing w:after="0"/>
      </w:pPr>
    </w:p>
    <w:p w:rsidR="00A066ED" w:rsidRPr="00A066ED" w:rsidRDefault="00A066ED" w:rsidP="00A066ED">
      <w:pPr>
        <w:pStyle w:val="Odsekzoznamu"/>
        <w:numPr>
          <w:ilvl w:val="0"/>
          <w:numId w:val="27"/>
        </w:numPr>
        <w:rPr>
          <w:b/>
        </w:rPr>
      </w:pPr>
      <w:r>
        <w:rPr>
          <w:b/>
        </w:rPr>
        <w:t>Kapitálové granty a transfery</w:t>
      </w:r>
    </w:p>
    <w:p w:rsidR="00A066ED" w:rsidRDefault="00A066ED" w:rsidP="00A066ED">
      <w:r>
        <w:t xml:space="preserve">Z rozpočtovaných  33 358,00 € bol skutočný príjem k 31.12.2019 vo výške 37 357,52 €, čo je 100,00 % plnenie. </w:t>
      </w:r>
    </w:p>
    <w:p w:rsidR="00A066ED" w:rsidRPr="00EC62B3" w:rsidRDefault="00A066ED" w:rsidP="00A066ED">
      <w:pPr>
        <w:pStyle w:val="Odsekzoznamu"/>
        <w:numPr>
          <w:ilvl w:val="0"/>
          <w:numId w:val="27"/>
        </w:numPr>
        <w:rPr>
          <w:b/>
        </w:rPr>
      </w:pPr>
      <w:r w:rsidRPr="00EC62B3">
        <w:rPr>
          <w:b/>
        </w:rPr>
        <w:t xml:space="preserve">Príjem z predaja </w:t>
      </w:r>
      <w:r w:rsidR="00EC62B3" w:rsidRPr="00EC62B3">
        <w:rPr>
          <w:b/>
        </w:rPr>
        <w:t>pozemkov</w:t>
      </w:r>
    </w:p>
    <w:p w:rsidR="00EC62B3" w:rsidRDefault="00EC62B3" w:rsidP="00EC62B3">
      <w:r>
        <w:t>Z rozpočtovaných 261,00 € bol skutočný príjem k 31.12.2019 vo výške 477,00 €, čo je 182,76 % plnenie.</w:t>
      </w:r>
    </w:p>
    <w:p w:rsidR="00782A93" w:rsidRPr="00782A93" w:rsidRDefault="00782A93" w:rsidP="00782A93">
      <w:pPr>
        <w:spacing w:after="0"/>
      </w:pPr>
      <w:r>
        <w:t xml:space="preserve">Z rozpočtovaných </w:t>
      </w:r>
      <w:r w:rsidR="00A066ED">
        <w:t>33 619</w:t>
      </w:r>
      <w:r>
        <w:t>,00  € bol skutočný príjem k 31.12.201</w:t>
      </w:r>
      <w:r w:rsidR="00A066ED">
        <w:t>9</w:t>
      </w:r>
      <w:r>
        <w:t xml:space="preserve"> vo výške </w:t>
      </w:r>
      <w:r w:rsidR="00A066ED">
        <w:t>33 834,52</w:t>
      </w:r>
      <w:r>
        <w:t xml:space="preserve"> €, čo je 100,</w:t>
      </w:r>
      <w:r w:rsidR="00A066ED">
        <w:t>64</w:t>
      </w:r>
      <w:r>
        <w:t xml:space="preserve"> % plnenie.</w:t>
      </w:r>
    </w:p>
    <w:p w:rsidR="00823D6B" w:rsidRDefault="00823D6B" w:rsidP="00B13A17">
      <w:pPr>
        <w:rPr>
          <w:b/>
        </w:rPr>
      </w:pPr>
      <w:r w:rsidRPr="00823D6B">
        <w:rPr>
          <w:b/>
        </w:rPr>
        <w:t>Obec prijala nasledovné kapitálové granty a transfery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"/>
        <w:gridCol w:w="3608"/>
        <w:gridCol w:w="1407"/>
        <w:gridCol w:w="3504"/>
      </w:tblGrid>
      <w:tr w:rsidR="00823D6B" w:rsidRPr="00823D6B" w:rsidTr="0077253D">
        <w:trPr>
          <w:trHeight w:val="473"/>
        </w:trPr>
        <w:tc>
          <w:tcPr>
            <w:tcW w:w="534" w:type="dxa"/>
            <w:shd w:val="clear" w:color="auto" w:fill="95B3D7" w:themeFill="accent1" w:themeFillTint="99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proofErr w:type="spellStart"/>
            <w:r w:rsidRPr="00823D6B">
              <w:rPr>
                <w:b/>
              </w:rPr>
              <w:t>P.č</w:t>
            </w:r>
            <w:proofErr w:type="spellEnd"/>
            <w:r w:rsidRPr="00823D6B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Poskytovateľ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Suma v €</w:t>
            </w:r>
          </w:p>
        </w:tc>
        <w:tc>
          <w:tcPr>
            <w:tcW w:w="3575" w:type="dxa"/>
            <w:shd w:val="clear" w:color="auto" w:fill="95B3D7" w:themeFill="accent1" w:themeFillTint="99"/>
          </w:tcPr>
          <w:p w:rsidR="00823D6B" w:rsidRPr="00823D6B" w:rsidRDefault="00823D6B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Účel</w:t>
            </w:r>
          </w:p>
        </w:tc>
      </w:tr>
      <w:tr w:rsidR="00823D6B" w:rsidTr="00823D6B">
        <w:tc>
          <w:tcPr>
            <w:tcW w:w="534" w:type="dxa"/>
          </w:tcPr>
          <w:p w:rsidR="00823D6B" w:rsidRDefault="00A066ED" w:rsidP="00B13A17">
            <w:r>
              <w:t>1.</w:t>
            </w:r>
          </w:p>
        </w:tc>
        <w:tc>
          <w:tcPr>
            <w:tcW w:w="3685" w:type="dxa"/>
          </w:tcPr>
          <w:p w:rsidR="00823D6B" w:rsidRDefault="00A066ED" w:rsidP="00B13A17">
            <w:r>
              <w:t>Ministerstvo financií SR</w:t>
            </w:r>
          </w:p>
        </w:tc>
        <w:tc>
          <w:tcPr>
            <w:tcW w:w="1418" w:type="dxa"/>
          </w:tcPr>
          <w:p w:rsidR="00823D6B" w:rsidRDefault="00A066ED" w:rsidP="006A4F6B">
            <w:pPr>
              <w:jc w:val="center"/>
            </w:pPr>
            <w:r>
              <w:t>10 400,00</w:t>
            </w:r>
          </w:p>
        </w:tc>
        <w:tc>
          <w:tcPr>
            <w:tcW w:w="3575" w:type="dxa"/>
          </w:tcPr>
          <w:p w:rsidR="00823D6B" w:rsidRDefault="00A066ED" w:rsidP="00B13A17">
            <w:r>
              <w:t>Rekonštrukcia oplotenia cintorína</w:t>
            </w:r>
          </w:p>
        </w:tc>
      </w:tr>
      <w:tr w:rsidR="00823D6B" w:rsidTr="00823D6B">
        <w:tc>
          <w:tcPr>
            <w:tcW w:w="534" w:type="dxa"/>
          </w:tcPr>
          <w:p w:rsidR="00823D6B" w:rsidRDefault="00A066ED" w:rsidP="00B13A17">
            <w:r>
              <w:t>2.</w:t>
            </w:r>
          </w:p>
        </w:tc>
        <w:tc>
          <w:tcPr>
            <w:tcW w:w="3685" w:type="dxa"/>
          </w:tcPr>
          <w:p w:rsidR="00823D6B" w:rsidRDefault="00A066ED" w:rsidP="00B13A17">
            <w:r>
              <w:t>Úrad podpredsedu vlády</w:t>
            </w:r>
          </w:p>
        </w:tc>
        <w:tc>
          <w:tcPr>
            <w:tcW w:w="1418" w:type="dxa"/>
          </w:tcPr>
          <w:p w:rsidR="00823D6B" w:rsidRDefault="00A066ED" w:rsidP="00A066ED">
            <w:pPr>
              <w:jc w:val="center"/>
            </w:pPr>
            <w:r>
              <w:t>7 957,52</w:t>
            </w:r>
          </w:p>
        </w:tc>
        <w:tc>
          <w:tcPr>
            <w:tcW w:w="3575" w:type="dxa"/>
          </w:tcPr>
          <w:p w:rsidR="00823D6B" w:rsidRDefault="00A066ED" w:rsidP="00B13A17">
            <w:r>
              <w:t>Vybudovanie detského ihriska</w:t>
            </w:r>
          </w:p>
        </w:tc>
      </w:tr>
      <w:tr w:rsidR="00A066ED" w:rsidTr="00823D6B">
        <w:tc>
          <w:tcPr>
            <w:tcW w:w="534" w:type="dxa"/>
          </w:tcPr>
          <w:p w:rsidR="00A066ED" w:rsidRDefault="00A066ED" w:rsidP="00B13A17">
            <w:r>
              <w:t>3.</w:t>
            </w:r>
          </w:p>
        </w:tc>
        <w:tc>
          <w:tcPr>
            <w:tcW w:w="3685" w:type="dxa"/>
          </w:tcPr>
          <w:p w:rsidR="00A066ED" w:rsidRDefault="00A066ED" w:rsidP="00B13A17">
            <w:r>
              <w:t>Ministerstvo financií SR</w:t>
            </w:r>
          </w:p>
        </w:tc>
        <w:tc>
          <w:tcPr>
            <w:tcW w:w="1418" w:type="dxa"/>
          </w:tcPr>
          <w:p w:rsidR="00A066ED" w:rsidRDefault="00A066ED" w:rsidP="00A066ED">
            <w:pPr>
              <w:jc w:val="center"/>
            </w:pPr>
            <w:r>
              <w:t>15 000,00</w:t>
            </w:r>
          </w:p>
        </w:tc>
        <w:tc>
          <w:tcPr>
            <w:tcW w:w="3575" w:type="dxa"/>
          </w:tcPr>
          <w:p w:rsidR="00A066ED" w:rsidRDefault="00A066ED" w:rsidP="00B13A17">
            <w:r>
              <w:t>Rekonštrukcia kultúrno-</w:t>
            </w:r>
            <w:proofErr w:type="spellStart"/>
            <w:r>
              <w:t>spoloč.pries</w:t>
            </w:r>
            <w:proofErr w:type="spellEnd"/>
            <w:r>
              <w:t>.</w:t>
            </w:r>
          </w:p>
        </w:tc>
      </w:tr>
      <w:tr w:rsidR="00A066ED" w:rsidTr="00823D6B">
        <w:tc>
          <w:tcPr>
            <w:tcW w:w="534" w:type="dxa"/>
          </w:tcPr>
          <w:p w:rsidR="00A066ED" w:rsidRDefault="00A066ED" w:rsidP="00B13A17"/>
        </w:tc>
        <w:tc>
          <w:tcPr>
            <w:tcW w:w="3685" w:type="dxa"/>
          </w:tcPr>
          <w:p w:rsidR="00A066ED" w:rsidRPr="00A066ED" w:rsidRDefault="00A066ED" w:rsidP="00B13A17">
            <w:pPr>
              <w:rPr>
                <w:b/>
              </w:rPr>
            </w:pPr>
            <w:r w:rsidRPr="00A066ED">
              <w:rPr>
                <w:b/>
              </w:rPr>
              <w:t>Spolu</w:t>
            </w:r>
          </w:p>
        </w:tc>
        <w:tc>
          <w:tcPr>
            <w:tcW w:w="1418" w:type="dxa"/>
          </w:tcPr>
          <w:p w:rsidR="00A066ED" w:rsidRPr="00A066ED" w:rsidRDefault="00A066ED" w:rsidP="00A066ED">
            <w:pPr>
              <w:jc w:val="center"/>
              <w:rPr>
                <w:b/>
              </w:rPr>
            </w:pPr>
            <w:r>
              <w:rPr>
                <w:b/>
              </w:rPr>
              <w:t>33 357,52</w:t>
            </w:r>
          </w:p>
        </w:tc>
        <w:tc>
          <w:tcPr>
            <w:tcW w:w="3575" w:type="dxa"/>
          </w:tcPr>
          <w:p w:rsidR="00A066ED" w:rsidRDefault="00A066ED" w:rsidP="00B13A17"/>
        </w:tc>
      </w:tr>
    </w:tbl>
    <w:p w:rsidR="00A066ED" w:rsidRDefault="00934B0C" w:rsidP="00934B0C">
      <w:pPr>
        <w:rPr>
          <w:b/>
        </w:rPr>
      </w:pPr>
      <w:r>
        <w:rPr>
          <w:b/>
        </w:rPr>
        <w:lastRenderedPageBreak/>
        <w:t>Obec k 31.12.2019 nevyčerpala finančné prostriedky zo štátneho rozpočtu:</w:t>
      </w:r>
    </w:p>
    <w:p w:rsidR="00934B0C" w:rsidRDefault="00934B0C" w:rsidP="00934B0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Rekonštrukcia kultúrno-spoločenských priestorov v sume 15 000,00 €- vyčerpať do 31.12.2020.</w:t>
      </w:r>
    </w:p>
    <w:p w:rsidR="00934B0C" w:rsidRDefault="00934B0C" w:rsidP="00934B0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Rekonštrukcia oplotenia cintorína v sume 10 400,00 € - vyčerpať do 31.12.2021.</w:t>
      </w:r>
    </w:p>
    <w:p w:rsidR="00934B0C" w:rsidRPr="00934B0C" w:rsidRDefault="00934B0C" w:rsidP="00934B0C">
      <w:r>
        <w:t>Finančné prostriedky boli prevedené na osobitný bankový účet v Prima banka, pobočka Lučenec.</w:t>
      </w:r>
    </w:p>
    <w:p w:rsidR="00823D6B" w:rsidRPr="009961BF" w:rsidRDefault="00823D6B" w:rsidP="00823D6B">
      <w:pPr>
        <w:pStyle w:val="Odsekzoznamu"/>
        <w:numPr>
          <w:ilvl w:val="0"/>
          <w:numId w:val="7"/>
        </w:numPr>
        <w:rPr>
          <w:b/>
          <w:color w:val="FF0000"/>
        </w:rPr>
      </w:pPr>
      <w:r w:rsidRPr="009961BF">
        <w:rPr>
          <w:b/>
          <w:color w:val="FF0000"/>
        </w:rPr>
        <w:t>Príjmové finančné operácie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3"/>
        <w:gridCol w:w="1598"/>
        <w:gridCol w:w="1872"/>
        <w:gridCol w:w="1984"/>
        <w:gridCol w:w="1815"/>
      </w:tblGrid>
      <w:tr w:rsidR="007B2655" w:rsidRPr="00823D6B" w:rsidTr="007B2655">
        <w:tc>
          <w:tcPr>
            <w:tcW w:w="1793" w:type="dxa"/>
            <w:shd w:val="clear" w:color="auto" w:fill="95B3D7" w:themeFill="accent1" w:themeFillTint="99"/>
          </w:tcPr>
          <w:p w:rsidR="007B2655" w:rsidRPr="00823D6B" w:rsidRDefault="007B2655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Názov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B2655" w:rsidRPr="00823D6B" w:rsidRDefault="007B2655" w:rsidP="00EC62B3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EC62B3">
              <w:rPr>
                <w:b/>
              </w:rPr>
              <w:t>9</w:t>
            </w:r>
          </w:p>
        </w:tc>
        <w:tc>
          <w:tcPr>
            <w:tcW w:w="1872" w:type="dxa"/>
            <w:shd w:val="clear" w:color="auto" w:fill="95B3D7" w:themeFill="accent1" w:themeFillTint="99"/>
          </w:tcPr>
          <w:p w:rsidR="007B2655" w:rsidRPr="00823D6B" w:rsidRDefault="007B2655" w:rsidP="00EC62B3">
            <w:pPr>
              <w:jc w:val="center"/>
              <w:rPr>
                <w:b/>
              </w:rPr>
            </w:pPr>
            <w:r w:rsidRPr="00823D6B">
              <w:rPr>
                <w:b/>
              </w:rPr>
              <w:t xml:space="preserve">Rozpočet </w:t>
            </w:r>
            <w:r>
              <w:rPr>
                <w:b/>
              </w:rPr>
              <w:t xml:space="preserve">po zmenách </w:t>
            </w:r>
            <w:r w:rsidRPr="00823D6B">
              <w:rPr>
                <w:b/>
              </w:rPr>
              <w:t>na rok 201</w:t>
            </w:r>
            <w:r w:rsidR="00EC62B3">
              <w:rPr>
                <w:b/>
              </w:rPr>
              <w:t>9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B2655" w:rsidRPr="00823D6B" w:rsidRDefault="007B2655" w:rsidP="00EC62B3">
            <w:pPr>
              <w:jc w:val="center"/>
              <w:rPr>
                <w:b/>
              </w:rPr>
            </w:pPr>
            <w:r w:rsidRPr="00823D6B">
              <w:rPr>
                <w:b/>
              </w:rPr>
              <w:t>Skutočnosť k 31.12.201</w:t>
            </w:r>
            <w:r w:rsidR="00EC62B3">
              <w:rPr>
                <w:b/>
              </w:rPr>
              <w:t>9</w:t>
            </w:r>
          </w:p>
        </w:tc>
        <w:tc>
          <w:tcPr>
            <w:tcW w:w="1815" w:type="dxa"/>
            <w:shd w:val="clear" w:color="auto" w:fill="95B3D7" w:themeFill="accent1" w:themeFillTint="99"/>
          </w:tcPr>
          <w:p w:rsidR="007B2655" w:rsidRPr="00823D6B" w:rsidRDefault="007B2655" w:rsidP="00823D6B">
            <w:pPr>
              <w:jc w:val="center"/>
              <w:rPr>
                <w:b/>
              </w:rPr>
            </w:pPr>
            <w:r w:rsidRPr="00823D6B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1793" w:type="dxa"/>
          </w:tcPr>
          <w:p w:rsidR="007B2655" w:rsidRDefault="007B2655" w:rsidP="008432CA">
            <w:r>
              <w:t>Z rezerv. fondu obce</w:t>
            </w:r>
          </w:p>
        </w:tc>
        <w:tc>
          <w:tcPr>
            <w:tcW w:w="1598" w:type="dxa"/>
          </w:tcPr>
          <w:p w:rsidR="007B2655" w:rsidRDefault="007B2655" w:rsidP="005A7323">
            <w:pPr>
              <w:jc w:val="center"/>
            </w:pPr>
            <w:r>
              <w:t>0,00</w:t>
            </w:r>
          </w:p>
        </w:tc>
        <w:tc>
          <w:tcPr>
            <w:tcW w:w="1872" w:type="dxa"/>
          </w:tcPr>
          <w:p w:rsidR="007B2655" w:rsidRDefault="00EC62B3" w:rsidP="005A7323">
            <w:pPr>
              <w:jc w:val="center"/>
            </w:pPr>
            <w:r>
              <w:t>14 000,00</w:t>
            </w:r>
          </w:p>
        </w:tc>
        <w:tc>
          <w:tcPr>
            <w:tcW w:w="1984" w:type="dxa"/>
          </w:tcPr>
          <w:p w:rsidR="007B2655" w:rsidRDefault="00EC62B3" w:rsidP="005A7323">
            <w:pPr>
              <w:jc w:val="center"/>
            </w:pPr>
            <w:r>
              <w:t>3 346,80</w:t>
            </w:r>
          </w:p>
        </w:tc>
        <w:tc>
          <w:tcPr>
            <w:tcW w:w="1815" w:type="dxa"/>
          </w:tcPr>
          <w:p w:rsidR="007B2655" w:rsidRDefault="00EC62B3" w:rsidP="005A7323">
            <w:pPr>
              <w:jc w:val="center"/>
            </w:pPr>
            <w:r>
              <w:t>23,91</w:t>
            </w:r>
          </w:p>
        </w:tc>
      </w:tr>
      <w:tr w:rsidR="007B2655" w:rsidRPr="00EC62B3" w:rsidTr="007B2655">
        <w:tc>
          <w:tcPr>
            <w:tcW w:w="1793" w:type="dxa"/>
          </w:tcPr>
          <w:p w:rsidR="007B2655" w:rsidRPr="00EC62B3" w:rsidRDefault="00EC62B3" w:rsidP="00823D6B">
            <w:pPr>
              <w:rPr>
                <w:b/>
              </w:rPr>
            </w:pPr>
            <w:r w:rsidRPr="00EC62B3">
              <w:rPr>
                <w:b/>
              </w:rPr>
              <w:t>Spolu:</w:t>
            </w:r>
          </w:p>
        </w:tc>
        <w:tc>
          <w:tcPr>
            <w:tcW w:w="1598" w:type="dxa"/>
          </w:tcPr>
          <w:p w:rsidR="007B2655" w:rsidRPr="00EC62B3" w:rsidRDefault="00EC62B3" w:rsidP="005A732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2" w:type="dxa"/>
          </w:tcPr>
          <w:p w:rsidR="007B2655" w:rsidRPr="00EC62B3" w:rsidRDefault="00EC62B3" w:rsidP="005A7323">
            <w:pPr>
              <w:jc w:val="center"/>
              <w:rPr>
                <w:b/>
              </w:rPr>
            </w:pPr>
            <w:r>
              <w:rPr>
                <w:b/>
              </w:rPr>
              <w:t>14 000,00</w:t>
            </w:r>
          </w:p>
        </w:tc>
        <w:tc>
          <w:tcPr>
            <w:tcW w:w="1984" w:type="dxa"/>
          </w:tcPr>
          <w:p w:rsidR="007B2655" w:rsidRPr="00EC62B3" w:rsidRDefault="00EC62B3" w:rsidP="005A7323">
            <w:pPr>
              <w:jc w:val="center"/>
              <w:rPr>
                <w:b/>
              </w:rPr>
            </w:pPr>
            <w:r>
              <w:rPr>
                <w:b/>
              </w:rPr>
              <w:t>3 346,80</w:t>
            </w:r>
          </w:p>
        </w:tc>
        <w:tc>
          <w:tcPr>
            <w:tcW w:w="1815" w:type="dxa"/>
          </w:tcPr>
          <w:p w:rsidR="007B2655" w:rsidRPr="00EC62B3" w:rsidRDefault="007B2655" w:rsidP="005A7323">
            <w:pPr>
              <w:jc w:val="center"/>
              <w:rPr>
                <w:b/>
              </w:rPr>
            </w:pPr>
          </w:p>
        </w:tc>
      </w:tr>
    </w:tbl>
    <w:p w:rsidR="00EC62B3" w:rsidRDefault="00EC62B3" w:rsidP="00EC62B3"/>
    <w:p w:rsidR="00EC62B3" w:rsidRDefault="00EC62B3" w:rsidP="00EC62B3">
      <w:r>
        <w:t>Použitie rezervného fondu bolo schválené Obecným zastupiteľstvom v Lupoči, uznesením, na nákup pozemkov, rekonštrukciu verejného osvetlenia, vybudovanie detského ihriska-spolufinancovanie obce, rekonštrukciu oplotenia cintorína – spolufinancovanie.</w:t>
      </w:r>
    </w:p>
    <w:p w:rsidR="00F36E87" w:rsidRDefault="00F36E87" w:rsidP="00FE3C9C">
      <w:r>
        <w:t>Obec v roku 201</w:t>
      </w:r>
      <w:r w:rsidR="00EC62B3">
        <w:t>9</w:t>
      </w:r>
      <w:r w:rsidR="0077397D">
        <w:t xml:space="preserve"> nebola nútená zobrať žiadny dlhodobý ani krátkodobý úver.</w:t>
      </w:r>
      <w:r w:rsidR="008432CA">
        <w:t xml:space="preserve"> V roku 201</w:t>
      </w:r>
      <w:r w:rsidR="00EC62B3">
        <w:t>9</w:t>
      </w:r>
      <w:r w:rsidR="008432CA">
        <w:t xml:space="preserve"> obec nemala žiadne nepoužité nevyčerpané prostriedky zo ŠR.</w:t>
      </w:r>
    </w:p>
    <w:p w:rsidR="00FE03EC" w:rsidRDefault="00FE03EC" w:rsidP="00FE03EC">
      <w:pPr>
        <w:rPr>
          <w:b/>
          <w:i/>
          <w:color w:val="7030A0"/>
          <w:sz w:val="28"/>
          <w:szCs w:val="28"/>
        </w:rPr>
      </w:pPr>
      <w:r w:rsidRPr="00FE03EC">
        <w:rPr>
          <w:b/>
          <w:i/>
          <w:color w:val="7030A0"/>
          <w:sz w:val="28"/>
          <w:szCs w:val="28"/>
        </w:rPr>
        <w:t>3. Rozbor plnenia výdavkov za rok 201</w:t>
      </w:r>
      <w:r w:rsidR="005A2815">
        <w:rPr>
          <w:b/>
          <w:i/>
          <w:color w:val="7030A0"/>
          <w:sz w:val="28"/>
          <w:szCs w:val="28"/>
        </w:rPr>
        <w:t>9</w:t>
      </w:r>
      <w:r w:rsidRPr="00FE03EC">
        <w:rPr>
          <w:b/>
          <w:i/>
          <w:color w:val="7030A0"/>
          <w:sz w:val="28"/>
          <w:szCs w:val="28"/>
        </w:rPr>
        <w:t xml:space="preserve">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3"/>
        <w:gridCol w:w="2336"/>
        <w:gridCol w:w="2442"/>
        <w:gridCol w:w="2261"/>
      </w:tblGrid>
      <w:tr w:rsidR="007B2655" w:rsidRPr="00E519E2" w:rsidTr="007B2655">
        <w:tc>
          <w:tcPr>
            <w:tcW w:w="2023" w:type="dxa"/>
            <w:shd w:val="clear" w:color="auto" w:fill="95B3D7" w:themeFill="accent1" w:themeFillTint="99"/>
          </w:tcPr>
          <w:p w:rsidR="007B2655" w:rsidRPr="00E519E2" w:rsidRDefault="007B2655" w:rsidP="005A2815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A2815">
              <w:rPr>
                <w:b/>
              </w:rPr>
              <w:t>9</w:t>
            </w:r>
          </w:p>
        </w:tc>
        <w:tc>
          <w:tcPr>
            <w:tcW w:w="2336" w:type="dxa"/>
            <w:shd w:val="clear" w:color="auto" w:fill="95B3D7" w:themeFill="accent1" w:themeFillTint="99"/>
          </w:tcPr>
          <w:p w:rsidR="007B2655" w:rsidRPr="00E519E2" w:rsidRDefault="007B2655" w:rsidP="005A2815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>
              <w:rPr>
                <w:b/>
              </w:rPr>
              <w:t xml:space="preserve">po zmenách </w:t>
            </w:r>
            <w:r w:rsidRPr="00E519E2">
              <w:rPr>
                <w:b/>
              </w:rPr>
              <w:t>na rok 201</w:t>
            </w:r>
            <w:r w:rsidR="005A2815">
              <w:rPr>
                <w:b/>
              </w:rPr>
              <w:t>9</w:t>
            </w:r>
          </w:p>
        </w:tc>
        <w:tc>
          <w:tcPr>
            <w:tcW w:w="2442" w:type="dxa"/>
            <w:shd w:val="clear" w:color="auto" w:fill="95B3D7" w:themeFill="accent1" w:themeFillTint="99"/>
          </w:tcPr>
          <w:p w:rsidR="007B2655" w:rsidRPr="00E519E2" w:rsidRDefault="007B2655" w:rsidP="005A2815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5A2815">
              <w:rPr>
                <w:b/>
              </w:rPr>
              <w:t>9</w:t>
            </w:r>
          </w:p>
        </w:tc>
        <w:tc>
          <w:tcPr>
            <w:tcW w:w="2261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3" w:type="dxa"/>
          </w:tcPr>
          <w:p w:rsidR="007B2655" w:rsidRDefault="005A2815" w:rsidP="005B2A61">
            <w:pPr>
              <w:jc w:val="center"/>
            </w:pPr>
            <w:r>
              <w:t>62 307,00</w:t>
            </w:r>
          </w:p>
        </w:tc>
        <w:tc>
          <w:tcPr>
            <w:tcW w:w="2336" w:type="dxa"/>
          </w:tcPr>
          <w:p w:rsidR="007B2655" w:rsidRDefault="005A2815" w:rsidP="005B2A61">
            <w:pPr>
              <w:jc w:val="center"/>
            </w:pPr>
            <w:r>
              <w:t>115 926,00</w:t>
            </w:r>
          </w:p>
        </w:tc>
        <w:tc>
          <w:tcPr>
            <w:tcW w:w="2442" w:type="dxa"/>
          </w:tcPr>
          <w:p w:rsidR="007B2655" w:rsidRDefault="005A2815" w:rsidP="00752666">
            <w:pPr>
              <w:jc w:val="center"/>
            </w:pPr>
            <w:r>
              <w:t>80 690,37</w:t>
            </w:r>
          </w:p>
        </w:tc>
        <w:tc>
          <w:tcPr>
            <w:tcW w:w="2261" w:type="dxa"/>
          </w:tcPr>
          <w:p w:rsidR="007B2655" w:rsidRDefault="005A2815" w:rsidP="00752666">
            <w:pPr>
              <w:jc w:val="center"/>
            </w:pPr>
            <w:r>
              <w:t>69,61</w:t>
            </w:r>
          </w:p>
        </w:tc>
      </w:tr>
    </w:tbl>
    <w:p w:rsidR="00FE03EC" w:rsidRDefault="00FE03EC" w:rsidP="00FE03EC">
      <w:pPr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5"/>
        <w:gridCol w:w="1267"/>
        <w:gridCol w:w="1306"/>
        <w:gridCol w:w="1894"/>
        <w:gridCol w:w="1210"/>
      </w:tblGrid>
      <w:tr w:rsidR="005A2815" w:rsidRPr="00643D17" w:rsidTr="005A2815">
        <w:tc>
          <w:tcPr>
            <w:tcW w:w="3405" w:type="dxa"/>
            <w:shd w:val="clear" w:color="auto" w:fill="95B3D7" w:themeFill="accent1" w:themeFillTint="99"/>
          </w:tcPr>
          <w:p w:rsidR="005A2815" w:rsidRPr="00643D17" w:rsidRDefault="005A2815" w:rsidP="00C36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podľa funkčného členenia</w:t>
            </w:r>
          </w:p>
        </w:tc>
        <w:tc>
          <w:tcPr>
            <w:tcW w:w="1268" w:type="dxa"/>
            <w:shd w:val="clear" w:color="auto" w:fill="95B3D7" w:themeFill="accent1" w:themeFillTint="99"/>
          </w:tcPr>
          <w:p w:rsidR="005A2815" w:rsidRPr="00643D17" w:rsidRDefault="005A2815" w:rsidP="00FE0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schválený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5A2815" w:rsidRPr="00643D17" w:rsidRDefault="005A2815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  <w:r>
              <w:rPr>
                <w:b/>
                <w:sz w:val="24"/>
                <w:szCs w:val="24"/>
              </w:rPr>
              <w:t xml:space="preserve"> upravený</w:t>
            </w:r>
          </w:p>
        </w:tc>
        <w:tc>
          <w:tcPr>
            <w:tcW w:w="1900" w:type="dxa"/>
            <w:shd w:val="clear" w:color="auto" w:fill="95B3D7" w:themeFill="accent1" w:themeFillTint="99"/>
          </w:tcPr>
          <w:p w:rsidR="005A2815" w:rsidRPr="00643D17" w:rsidRDefault="005A2815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5A2815" w:rsidRPr="00643D17" w:rsidRDefault="005A2815" w:rsidP="00FE03EC">
            <w:pPr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Obce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50 038,00</w:t>
            </w:r>
          </w:p>
        </w:tc>
        <w:tc>
          <w:tcPr>
            <w:tcW w:w="1276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55 815,00</w:t>
            </w:r>
          </w:p>
        </w:tc>
        <w:tc>
          <w:tcPr>
            <w:tcW w:w="1900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57 276,00</w:t>
            </w:r>
          </w:p>
        </w:tc>
        <w:tc>
          <w:tcPr>
            <w:tcW w:w="1213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102,62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B02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Finančné a rozpočtové záležitosti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532,00</w:t>
            </w:r>
          </w:p>
        </w:tc>
        <w:tc>
          <w:tcPr>
            <w:tcW w:w="1900" w:type="dxa"/>
          </w:tcPr>
          <w:p w:rsidR="005A2815" w:rsidRDefault="005A2815" w:rsidP="008428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635,78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119,51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verejné služby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1 648,24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179,74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Civilná ochrana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295,00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122,92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pred požiarmi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228,00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99,13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Všeobecná pracovná oblasť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696,00</w:t>
            </w:r>
          </w:p>
        </w:tc>
        <w:tc>
          <w:tcPr>
            <w:tcW w:w="1900" w:type="dxa"/>
          </w:tcPr>
          <w:p w:rsidR="005A2815" w:rsidRDefault="00934B0C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687,43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98,77</w:t>
            </w:r>
          </w:p>
        </w:tc>
      </w:tr>
      <w:tr w:rsidR="005A2815" w:rsidRPr="00551194" w:rsidTr="005A2815">
        <w:tc>
          <w:tcPr>
            <w:tcW w:w="3405" w:type="dxa"/>
          </w:tcPr>
          <w:p w:rsidR="005A2815" w:rsidRPr="00551194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Cestná doprava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</w:tcPr>
          <w:p w:rsidR="005A2815" w:rsidRPr="00551194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900" w:type="dxa"/>
          </w:tcPr>
          <w:p w:rsidR="005A2815" w:rsidRPr="00551194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454,00</w:t>
            </w:r>
          </w:p>
        </w:tc>
        <w:tc>
          <w:tcPr>
            <w:tcW w:w="1213" w:type="dxa"/>
          </w:tcPr>
          <w:p w:rsidR="005A2815" w:rsidRPr="00551194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Nakladanie s odpadmi</w:t>
            </w:r>
          </w:p>
        </w:tc>
        <w:tc>
          <w:tcPr>
            <w:tcW w:w="1268" w:type="dxa"/>
          </w:tcPr>
          <w:p w:rsidR="005A2815" w:rsidRDefault="005A2815" w:rsidP="00647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4 753,00</w:t>
            </w:r>
          </w:p>
        </w:tc>
        <w:tc>
          <w:tcPr>
            <w:tcW w:w="1276" w:type="dxa"/>
          </w:tcPr>
          <w:p w:rsidR="005A2815" w:rsidRDefault="005A2815" w:rsidP="006476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4 223,00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3 603,76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85,34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Verejné osvetlenie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1 914,00</w:t>
            </w:r>
          </w:p>
        </w:tc>
        <w:tc>
          <w:tcPr>
            <w:tcW w:w="1276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4 157,00</w:t>
            </w:r>
          </w:p>
        </w:tc>
        <w:tc>
          <w:tcPr>
            <w:tcW w:w="1900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2 836,20</w:t>
            </w:r>
          </w:p>
        </w:tc>
        <w:tc>
          <w:tcPr>
            <w:tcW w:w="1213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68,23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Bývanie a občianska vybavenosť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82,76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91,96</w:t>
            </w:r>
          </w:p>
        </w:tc>
      </w:tr>
      <w:tr w:rsidR="005A2815" w:rsidRPr="00E654A8" w:rsidTr="005A2815">
        <w:tc>
          <w:tcPr>
            <w:tcW w:w="3405" w:type="dxa"/>
          </w:tcPr>
          <w:p w:rsidR="005A2815" w:rsidRPr="00E654A8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a športové služby</w:t>
            </w:r>
          </w:p>
        </w:tc>
        <w:tc>
          <w:tcPr>
            <w:tcW w:w="1268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501,00</w:t>
            </w:r>
          </w:p>
        </w:tc>
        <w:tc>
          <w:tcPr>
            <w:tcW w:w="1276" w:type="dxa"/>
          </w:tcPr>
          <w:p w:rsidR="005A2815" w:rsidRPr="00E654A8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8 852,00</w:t>
            </w:r>
          </w:p>
        </w:tc>
        <w:tc>
          <w:tcPr>
            <w:tcW w:w="1900" w:type="dxa"/>
          </w:tcPr>
          <w:p w:rsidR="005A2815" w:rsidRPr="00E654A8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8 851,67</w:t>
            </w:r>
          </w:p>
        </w:tc>
        <w:tc>
          <w:tcPr>
            <w:tcW w:w="1213" w:type="dxa"/>
          </w:tcPr>
          <w:p w:rsidR="005A2815" w:rsidRPr="00E654A8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Kultúrne služby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1 352,00</w:t>
            </w:r>
          </w:p>
        </w:tc>
        <w:tc>
          <w:tcPr>
            <w:tcW w:w="1276" w:type="dxa"/>
          </w:tcPr>
          <w:p w:rsidR="005A2815" w:rsidRDefault="00374D91" w:rsidP="00374D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</w:t>
            </w:r>
            <w:r w:rsidR="00A03653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1 685,00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90,69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Vysielacie a vydavateľské služby</w:t>
            </w:r>
          </w:p>
        </w:tc>
        <w:tc>
          <w:tcPr>
            <w:tcW w:w="1268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166,08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Náboženské a iné spoločenské služby</w:t>
            </w:r>
          </w:p>
        </w:tc>
        <w:tc>
          <w:tcPr>
            <w:tcW w:w="1268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  <w:tc>
          <w:tcPr>
            <w:tcW w:w="1276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15 700,00</w:t>
            </w:r>
          </w:p>
        </w:tc>
        <w:tc>
          <w:tcPr>
            <w:tcW w:w="1900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224,40</w:t>
            </w:r>
          </w:p>
        </w:tc>
        <w:tc>
          <w:tcPr>
            <w:tcW w:w="1213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74,80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8F0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Ďalšie sociálne služby</w:t>
            </w:r>
          </w:p>
        </w:tc>
        <w:tc>
          <w:tcPr>
            <w:tcW w:w="1268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900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2815" w:rsidTr="005A2815">
        <w:tc>
          <w:tcPr>
            <w:tcW w:w="3405" w:type="dxa"/>
          </w:tcPr>
          <w:p w:rsidR="005A2815" w:rsidRDefault="005A2815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 a deti</w:t>
            </w:r>
          </w:p>
        </w:tc>
        <w:tc>
          <w:tcPr>
            <w:tcW w:w="1268" w:type="dxa"/>
          </w:tcPr>
          <w:p w:rsidR="005A2815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00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3" w:type="dxa"/>
          </w:tcPr>
          <w:p w:rsidR="005A2815" w:rsidRDefault="005A2815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03653" w:rsidTr="005A2815">
        <w:tc>
          <w:tcPr>
            <w:tcW w:w="3405" w:type="dxa"/>
          </w:tcPr>
          <w:p w:rsidR="00A03653" w:rsidRDefault="00A03653" w:rsidP="00FE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obcí</w:t>
            </w:r>
          </w:p>
        </w:tc>
        <w:tc>
          <w:tcPr>
            <w:tcW w:w="1268" w:type="dxa"/>
          </w:tcPr>
          <w:p w:rsidR="00A03653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03653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1900" w:type="dxa"/>
          </w:tcPr>
          <w:p w:rsidR="00A03653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2016,05</w:t>
            </w:r>
          </w:p>
        </w:tc>
        <w:tc>
          <w:tcPr>
            <w:tcW w:w="1213" w:type="dxa"/>
          </w:tcPr>
          <w:p w:rsidR="00A03653" w:rsidRDefault="00A03653" w:rsidP="008A2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</w:tr>
      <w:tr w:rsidR="005A2815" w:rsidRPr="00967259" w:rsidTr="005A2815">
        <w:tc>
          <w:tcPr>
            <w:tcW w:w="3405" w:type="dxa"/>
          </w:tcPr>
          <w:p w:rsidR="005A2815" w:rsidRPr="00967259" w:rsidRDefault="005A2815" w:rsidP="00FE03EC">
            <w:pPr>
              <w:rPr>
                <w:b/>
                <w:sz w:val="24"/>
                <w:szCs w:val="24"/>
              </w:rPr>
            </w:pPr>
            <w:r w:rsidRPr="00967259">
              <w:rPr>
                <w:b/>
                <w:sz w:val="24"/>
                <w:szCs w:val="24"/>
              </w:rPr>
              <w:t>S p o l u :</w:t>
            </w:r>
          </w:p>
        </w:tc>
        <w:tc>
          <w:tcPr>
            <w:tcW w:w="1268" w:type="dxa"/>
          </w:tcPr>
          <w:p w:rsidR="005A2815" w:rsidRDefault="00A03653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62 307,00</w:t>
            </w:r>
          </w:p>
        </w:tc>
        <w:tc>
          <w:tcPr>
            <w:tcW w:w="1276" w:type="dxa"/>
          </w:tcPr>
          <w:p w:rsidR="005A2815" w:rsidRPr="00967259" w:rsidRDefault="00A03653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115 926,00</w:t>
            </w:r>
          </w:p>
        </w:tc>
        <w:tc>
          <w:tcPr>
            <w:tcW w:w="1900" w:type="dxa"/>
          </w:tcPr>
          <w:p w:rsidR="005A2815" w:rsidRPr="00967259" w:rsidRDefault="00934B0C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80 690,37</w:t>
            </w:r>
          </w:p>
        </w:tc>
        <w:tc>
          <w:tcPr>
            <w:tcW w:w="1213" w:type="dxa"/>
          </w:tcPr>
          <w:p w:rsidR="005A2815" w:rsidRPr="00967259" w:rsidRDefault="00934B0C" w:rsidP="008A2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69,61</w:t>
            </w:r>
          </w:p>
        </w:tc>
      </w:tr>
    </w:tbl>
    <w:p w:rsidR="006A4F6B" w:rsidRDefault="006A4F6B" w:rsidP="006A4F6B">
      <w:pPr>
        <w:pStyle w:val="Odsekzoznamu"/>
        <w:rPr>
          <w:b/>
          <w:color w:val="C00000"/>
          <w:sz w:val="24"/>
          <w:szCs w:val="24"/>
        </w:rPr>
      </w:pPr>
    </w:p>
    <w:p w:rsidR="00D31B02" w:rsidRDefault="00D31B02" w:rsidP="00D31B02">
      <w:pPr>
        <w:pStyle w:val="Odsekzoznamu"/>
        <w:numPr>
          <w:ilvl w:val="0"/>
          <w:numId w:val="12"/>
        </w:numPr>
        <w:rPr>
          <w:b/>
          <w:color w:val="C00000"/>
          <w:sz w:val="24"/>
          <w:szCs w:val="24"/>
        </w:rPr>
      </w:pPr>
      <w:r w:rsidRPr="00FE03EC">
        <w:rPr>
          <w:b/>
          <w:color w:val="C00000"/>
          <w:sz w:val="24"/>
          <w:szCs w:val="24"/>
        </w:rPr>
        <w:t>Bežné výdavky :</w:t>
      </w:r>
    </w:p>
    <w:p w:rsidR="006A4F6B" w:rsidRDefault="006A4F6B" w:rsidP="006A4F6B">
      <w:pPr>
        <w:pStyle w:val="Odsekzoznamu"/>
        <w:rPr>
          <w:b/>
          <w:color w:val="C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3"/>
        <w:gridCol w:w="2336"/>
        <w:gridCol w:w="2442"/>
        <w:gridCol w:w="2261"/>
      </w:tblGrid>
      <w:tr w:rsidR="007B2655" w:rsidRPr="00E519E2" w:rsidTr="007B2655">
        <w:tc>
          <w:tcPr>
            <w:tcW w:w="2023" w:type="dxa"/>
            <w:shd w:val="clear" w:color="auto" w:fill="95B3D7" w:themeFill="accent1" w:themeFillTint="99"/>
          </w:tcPr>
          <w:p w:rsidR="007B2655" w:rsidRPr="00E519E2" w:rsidRDefault="007B2655" w:rsidP="00934B0C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34B0C">
              <w:rPr>
                <w:b/>
              </w:rPr>
              <w:t>9</w:t>
            </w:r>
          </w:p>
        </w:tc>
        <w:tc>
          <w:tcPr>
            <w:tcW w:w="2336" w:type="dxa"/>
            <w:shd w:val="clear" w:color="auto" w:fill="95B3D7" w:themeFill="accent1" w:themeFillTint="99"/>
          </w:tcPr>
          <w:p w:rsidR="007B2655" w:rsidRPr="00E519E2" w:rsidRDefault="007B2655" w:rsidP="00934B0C">
            <w:pPr>
              <w:jc w:val="center"/>
              <w:rPr>
                <w:b/>
              </w:rPr>
            </w:pPr>
            <w:r w:rsidRPr="00E519E2">
              <w:rPr>
                <w:b/>
              </w:rPr>
              <w:t>Rozpočet</w:t>
            </w:r>
            <w:r>
              <w:rPr>
                <w:b/>
              </w:rPr>
              <w:t xml:space="preserve"> po zmenách</w:t>
            </w:r>
            <w:r w:rsidRPr="00E519E2">
              <w:rPr>
                <w:b/>
              </w:rPr>
              <w:t xml:space="preserve"> na rok 201</w:t>
            </w:r>
            <w:r w:rsidR="00934B0C">
              <w:rPr>
                <w:b/>
              </w:rPr>
              <w:t>9</w:t>
            </w:r>
          </w:p>
        </w:tc>
        <w:tc>
          <w:tcPr>
            <w:tcW w:w="2442" w:type="dxa"/>
            <w:shd w:val="clear" w:color="auto" w:fill="95B3D7" w:themeFill="accent1" w:themeFillTint="99"/>
          </w:tcPr>
          <w:p w:rsidR="007B2655" w:rsidRPr="00E519E2" w:rsidRDefault="007B2655" w:rsidP="00934B0C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934B0C">
              <w:rPr>
                <w:b/>
              </w:rPr>
              <w:t>9</w:t>
            </w:r>
          </w:p>
        </w:tc>
        <w:tc>
          <w:tcPr>
            <w:tcW w:w="2261" w:type="dxa"/>
            <w:shd w:val="clear" w:color="auto" w:fill="95B3D7" w:themeFill="accent1" w:themeFillTint="99"/>
          </w:tcPr>
          <w:p w:rsidR="007B2655" w:rsidRPr="00E519E2" w:rsidRDefault="007B2655" w:rsidP="00FF74AA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3" w:type="dxa"/>
          </w:tcPr>
          <w:p w:rsidR="007B2655" w:rsidRDefault="00934B0C" w:rsidP="00FF74AA">
            <w:pPr>
              <w:jc w:val="center"/>
            </w:pPr>
            <w:r>
              <w:t>61 807,00</w:t>
            </w:r>
          </w:p>
        </w:tc>
        <w:tc>
          <w:tcPr>
            <w:tcW w:w="2336" w:type="dxa"/>
          </w:tcPr>
          <w:p w:rsidR="007B2655" w:rsidRDefault="00934B0C" w:rsidP="00FF74AA">
            <w:pPr>
              <w:jc w:val="center"/>
            </w:pPr>
            <w:r>
              <w:t>67 813,00</w:t>
            </w:r>
          </w:p>
        </w:tc>
        <w:tc>
          <w:tcPr>
            <w:tcW w:w="2442" w:type="dxa"/>
          </w:tcPr>
          <w:p w:rsidR="007B2655" w:rsidRDefault="00934B0C" w:rsidP="00FF74AA">
            <w:pPr>
              <w:jc w:val="center"/>
            </w:pPr>
            <w:r>
              <w:t>68 909,05</w:t>
            </w:r>
          </w:p>
        </w:tc>
        <w:tc>
          <w:tcPr>
            <w:tcW w:w="2261" w:type="dxa"/>
          </w:tcPr>
          <w:p w:rsidR="007B2655" w:rsidRDefault="00934B0C" w:rsidP="00FF74AA">
            <w:pPr>
              <w:jc w:val="center"/>
            </w:pPr>
            <w:r>
              <w:t>101,62</w:t>
            </w:r>
          </w:p>
        </w:tc>
      </w:tr>
    </w:tbl>
    <w:p w:rsidR="009E144A" w:rsidRDefault="009E144A" w:rsidP="00FE03EC">
      <w:pPr>
        <w:rPr>
          <w:sz w:val="24"/>
          <w:szCs w:val="24"/>
        </w:rPr>
      </w:pPr>
      <w:r>
        <w:rPr>
          <w:sz w:val="24"/>
          <w:szCs w:val="24"/>
        </w:rPr>
        <w:t>Čerpanie jednotlivých položiek bežného rozpočtu je prílohou Záverečného účtu.</w:t>
      </w:r>
    </w:p>
    <w:p w:rsidR="004B5B20" w:rsidRPr="004C39DA" w:rsidRDefault="009E144A" w:rsidP="009E144A">
      <w:pPr>
        <w:shd w:val="clear" w:color="auto" w:fill="C6D9F1" w:themeFill="text2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Medzi významné položky bežného rozpočtu patrí:</w:t>
      </w:r>
    </w:p>
    <w:p w:rsidR="00C05E66" w:rsidRPr="004C39DA" w:rsidRDefault="00C05E66" w:rsidP="00C05E66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Mzdy, platy, služobné príjmy a ostatné osobné vyrovnania</w:t>
      </w:r>
    </w:p>
    <w:p w:rsidR="00C05E66" w:rsidRDefault="00C05E66" w:rsidP="00C05E6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934B0C">
        <w:rPr>
          <w:sz w:val="24"/>
          <w:szCs w:val="24"/>
        </w:rPr>
        <w:t>26 966,00</w:t>
      </w:r>
      <w:r>
        <w:rPr>
          <w:sz w:val="24"/>
          <w:szCs w:val="24"/>
        </w:rPr>
        <w:t xml:space="preserve"> € bolo skutočné čerpanie k 31.12.201</w:t>
      </w:r>
      <w:r w:rsidR="00934B0C">
        <w:rPr>
          <w:sz w:val="24"/>
          <w:szCs w:val="24"/>
        </w:rPr>
        <w:t>9</w:t>
      </w:r>
      <w:r>
        <w:rPr>
          <w:sz w:val="24"/>
          <w:szCs w:val="24"/>
        </w:rPr>
        <w:t xml:space="preserve"> v sume </w:t>
      </w:r>
      <w:r w:rsidR="00934B0C">
        <w:rPr>
          <w:sz w:val="24"/>
          <w:szCs w:val="24"/>
        </w:rPr>
        <w:t>28 464,41</w:t>
      </w:r>
      <w:r>
        <w:rPr>
          <w:sz w:val="24"/>
          <w:szCs w:val="24"/>
        </w:rPr>
        <w:t xml:space="preserve"> €, čo predstavuje </w:t>
      </w:r>
      <w:r w:rsidR="00F02636">
        <w:rPr>
          <w:sz w:val="24"/>
          <w:szCs w:val="24"/>
        </w:rPr>
        <w:t xml:space="preserve"> </w:t>
      </w:r>
      <w:r w:rsidR="00934B0C">
        <w:rPr>
          <w:sz w:val="24"/>
          <w:szCs w:val="24"/>
        </w:rPr>
        <w:t>105,56</w:t>
      </w:r>
      <w:r>
        <w:rPr>
          <w:sz w:val="24"/>
          <w:szCs w:val="24"/>
        </w:rPr>
        <w:t xml:space="preserve"> % </w:t>
      </w:r>
      <w:r w:rsidR="007C3CE9">
        <w:rPr>
          <w:sz w:val="24"/>
          <w:szCs w:val="24"/>
        </w:rPr>
        <w:t>plnenie</w:t>
      </w:r>
      <w:r>
        <w:rPr>
          <w:sz w:val="24"/>
          <w:szCs w:val="24"/>
        </w:rPr>
        <w:t>. Patria sem mzdové prostriedky</w:t>
      </w:r>
      <w:r w:rsidR="006F0452">
        <w:rPr>
          <w:sz w:val="24"/>
          <w:szCs w:val="24"/>
        </w:rPr>
        <w:t xml:space="preserve"> starostu obce</w:t>
      </w:r>
      <w:r w:rsidR="00BD570A">
        <w:rPr>
          <w:sz w:val="24"/>
          <w:szCs w:val="24"/>
        </w:rPr>
        <w:t xml:space="preserve"> mzdové prostriedky zamestnancov obce.</w:t>
      </w:r>
    </w:p>
    <w:p w:rsidR="007C3CE9" w:rsidRPr="004C39DA" w:rsidRDefault="007C3CE9" w:rsidP="007C3CE9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Poistné a príspevok do poisťovní</w:t>
      </w:r>
    </w:p>
    <w:p w:rsidR="007C3CE9" w:rsidRDefault="007C3CE9" w:rsidP="007C3CE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934B0C">
        <w:rPr>
          <w:sz w:val="24"/>
          <w:szCs w:val="24"/>
        </w:rPr>
        <w:t>6 786,00</w:t>
      </w:r>
      <w:r>
        <w:rPr>
          <w:sz w:val="24"/>
          <w:szCs w:val="24"/>
        </w:rPr>
        <w:t xml:space="preserve"> € bol</w:t>
      </w:r>
      <w:r w:rsidR="00313D1E">
        <w:rPr>
          <w:sz w:val="24"/>
          <w:szCs w:val="24"/>
        </w:rPr>
        <w:t>o skutočné čerpanie k 31.12.201</w:t>
      </w:r>
      <w:r w:rsidR="00934B0C">
        <w:rPr>
          <w:sz w:val="24"/>
          <w:szCs w:val="24"/>
        </w:rPr>
        <w:t>9</w:t>
      </w:r>
      <w:r>
        <w:rPr>
          <w:sz w:val="24"/>
          <w:szCs w:val="24"/>
        </w:rPr>
        <w:t xml:space="preserve"> v sume </w:t>
      </w:r>
      <w:r w:rsidR="00934B0C">
        <w:rPr>
          <w:sz w:val="24"/>
          <w:szCs w:val="24"/>
        </w:rPr>
        <w:t>6 663,74</w:t>
      </w:r>
      <w:r>
        <w:rPr>
          <w:sz w:val="24"/>
          <w:szCs w:val="24"/>
        </w:rPr>
        <w:t xml:space="preserve"> </w:t>
      </w:r>
      <w:r w:rsidR="00B21912">
        <w:rPr>
          <w:sz w:val="24"/>
          <w:szCs w:val="24"/>
        </w:rPr>
        <w:t xml:space="preserve"> € </w:t>
      </w:r>
      <w:r>
        <w:rPr>
          <w:sz w:val="24"/>
          <w:szCs w:val="24"/>
        </w:rPr>
        <w:t xml:space="preserve">čo predstavuje </w:t>
      </w:r>
      <w:r w:rsidR="00934B0C">
        <w:rPr>
          <w:sz w:val="24"/>
          <w:szCs w:val="24"/>
        </w:rPr>
        <w:t>98,20</w:t>
      </w:r>
      <w:r>
        <w:rPr>
          <w:sz w:val="24"/>
          <w:szCs w:val="24"/>
        </w:rPr>
        <w:t xml:space="preserve"> % plnenie.</w:t>
      </w:r>
    </w:p>
    <w:p w:rsidR="00020504" w:rsidRPr="004C39DA" w:rsidRDefault="00020504" w:rsidP="00020504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 xml:space="preserve">Bežné </w:t>
      </w:r>
      <w:r w:rsidR="003B2183">
        <w:rPr>
          <w:b/>
          <w:sz w:val="24"/>
          <w:szCs w:val="24"/>
        </w:rPr>
        <w:t>výdavky z prijatých bežných transferov</w:t>
      </w:r>
    </w:p>
    <w:p w:rsidR="00020504" w:rsidRDefault="00020504" w:rsidP="0002050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3B2183">
        <w:rPr>
          <w:sz w:val="24"/>
          <w:szCs w:val="24"/>
        </w:rPr>
        <w:t>3 327,00</w:t>
      </w:r>
      <w:r w:rsidR="004C39DA">
        <w:rPr>
          <w:sz w:val="24"/>
          <w:szCs w:val="24"/>
        </w:rPr>
        <w:t xml:space="preserve"> € bolo skutočné čerpanie k 31.12.201</w:t>
      </w:r>
      <w:r w:rsidR="003B2183">
        <w:rPr>
          <w:sz w:val="24"/>
          <w:szCs w:val="24"/>
        </w:rPr>
        <w:t>9</w:t>
      </w:r>
      <w:r w:rsidR="004C39DA">
        <w:rPr>
          <w:sz w:val="24"/>
          <w:szCs w:val="24"/>
        </w:rPr>
        <w:t xml:space="preserve"> v sume </w:t>
      </w:r>
      <w:r w:rsidR="003B2183">
        <w:rPr>
          <w:sz w:val="24"/>
          <w:szCs w:val="24"/>
        </w:rPr>
        <w:t>4 046,57</w:t>
      </w:r>
      <w:r w:rsidR="004C39DA">
        <w:rPr>
          <w:sz w:val="24"/>
          <w:szCs w:val="24"/>
        </w:rPr>
        <w:t xml:space="preserve"> €, čo predstavuje </w:t>
      </w:r>
      <w:r w:rsidR="003B2183">
        <w:rPr>
          <w:sz w:val="24"/>
          <w:szCs w:val="24"/>
        </w:rPr>
        <w:t>121,63</w:t>
      </w:r>
      <w:r w:rsidR="004C39DA">
        <w:rPr>
          <w:sz w:val="24"/>
          <w:szCs w:val="24"/>
        </w:rPr>
        <w:t xml:space="preserve"> % plnenie.</w:t>
      </w:r>
    </w:p>
    <w:p w:rsidR="004C39DA" w:rsidRPr="004C39DA" w:rsidRDefault="004C39DA" w:rsidP="004C39DA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 w:rsidRPr="004C39DA">
        <w:rPr>
          <w:b/>
          <w:sz w:val="24"/>
          <w:szCs w:val="24"/>
        </w:rPr>
        <w:t>Tovary a služby</w:t>
      </w:r>
    </w:p>
    <w:p w:rsidR="004C39DA" w:rsidRPr="004C39DA" w:rsidRDefault="004C39DA" w:rsidP="004C39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3B2183">
        <w:rPr>
          <w:sz w:val="24"/>
          <w:szCs w:val="24"/>
        </w:rPr>
        <w:t>30 734</w:t>
      </w:r>
      <w:r w:rsidR="00B21912">
        <w:rPr>
          <w:sz w:val="24"/>
          <w:szCs w:val="24"/>
        </w:rPr>
        <w:t>,</w:t>
      </w:r>
      <w:r w:rsidR="00026F2F">
        <w:rPr>
          <w:sz w:val="24"/>
          <w:szCs w:val="24"/>
        </w:rPr>
        <w:t>00</w:t>
      </w:r>
      <w:r>
        <w:rPr>
          <w:sz w:val="24"/>
          <w:szCs w:val="24"/>
        </w:rPr>
        <w:t xml:space="preserve"> € bolo skutočné čerpanie k 31.12.201</w:t>
      </w:r>
      <w:r w:rsidR="003B2183">
        <w:rPr>
          <w:sz w:val="24"/>
          <w:szCs w:val="24"/>
        </w:rPr>
        <w:t>9</w:t>
      </w:r>
      <w:r>
        <w:rPr>
          <w:sz w:val="24"/>
          <w:szCs w:val="24"/>
        </w:rPr>
        <w:t xml:space="preserve"> v sume </w:t>
      </w:r>
      <w:r w:rsidR="003B2183">
        <w:rPr>
          <w:sz w:val="24"/>
          <w:szCs w:val="24"/>
        </w:rPr>
        <w:t>29 734,33</w:t>
      </w:r>
      <w:r w:rsidR="00116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€, čo predstavuje </w:t>
      </w:r>
      <w:r w:rsidR="003B2183">
        <w:rPr>
          <w:sz w:val="24"/>
          <w:szCs w:val="24"/>
        </w:rPr>
        <w:t>96,75</w:t>
      </w:r>
      <w:r>
        <w:rPr>
          <w:sz w:val="24"/>
          <w:szCs w:val="24"/>
        </w:rPr>
        <w:t xml:space="preserve"> % plnenie.</w:t>
      </w:r>
    </w:p>
    <w:p w:rsidR="00020504" w:rsidRDefault="00020504" w:rsidP="007C3CE9">
      <w:pPr>
        <w:pStyle w:val="Odsekzoznamu"/>
        <w:rPr>
          <w:sz w:val="24"/>
          <w:szCs w:val="24"/>
        </w:rPr>
      </w:pPr>
    </w:p>
    <w:p w:rsidR="00643D17" w:rsidRDefault="00643D17" w:rsidP="00D31B02">
      <w:pPr>
        <w:pStyle w:val="Odsekzoznamu"/>
        <w:numPr>
          <w:ilvl w:val="0"/>
          <w:numId w:val="12"/>
        </w:numPr>
        <w:rPr>
          <w:b/>
          <w:color w:val="C00000"/>
          <w:sz w:val="24"/>
          <w:szCs w:val="24"/>
        </w:rPr>
      </w:pPr>
      <w:r w:rsidRPr="00643D17">
        <w:rPr>
          <w:b/>
          <w:color w:val="C00000"/>
          <w:sz w:val="24"/>
          <w:szCs w:val="24"/>
        </w:rPr>
        <w:t>Kapitálové výdavky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325"/>
        <w:gridCol w:w="2444"/>
        <w:gridCol w:w="2265"/>
      </w:tblGrid>
      <w:tr w:rsidR="007B2655" w:rsidRPr="00E519E2" w:rsidTr="007B2655">
        <w:tc>
          <w:tcPr>
            <w:tcW w:w="2028" w:type="dxa"/>
            <w:shd w:val="clear" w:color="auto" w:fill="95B3D7" w:themeFill="accent1" w:themeFillTint="99"/>
          </w:tcPr>
          <w:p w:rsidR="007B2655" w:rsidRPr="00E519E2" w:rsidRDefault="007B2655" w:rsidP="003B2183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3B2183">
              <w:rPr>
                <w:b/>
              </w:rPr>
              <w:t>9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7B2655" w:rsidRPr="00E519E2" w:rsidRDefault="007B2655" w:rsidP="003B2183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 w:rsidR="00F14649">
              <w:rPr>
                <w:b/>
              </w:rPr>
              <w:t xml:space="preserve">po zmenách </w:t>
            </w:r>
            <w:r w:rsidRPr="00E519E2">
              <w:rPr>
                <w:b/>
              </w:rPr>
              <w:t>na rok 201</w:t>
            </w:r>
            <w:r w:rsidR="003B2183">
              <w:rPr>
                <w:b/>
              </w:rPr>
              <w:t>9</w:t>
            </w:r>
          </w:p>
        </w:tc>
        <w:tc>
          <w:tcPr>
            <w:tcW w:w="2444" w:type="dxa"/>
            <w:shd w:val="clear" w:color="auto" w:fill="95B3D7" w:themeFill="accent1" w:themeFillTint="99"/>
          </w:tcPr>
          <w:p w:rsidR="007B2655" w:rsidRPr="00E519E2" w:rsidRDefault="007B2655" w:rsidP="003B2183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3B2183">
              <w:rPr>
                <w:b/>
              </w:rPr>
              <w:t>9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:rsidR="007B2655" w:rsidRPr="00E519E2" w:rsidRDefault="007B2655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7B2655" w:rsidTr="007B2655">
        <w:tc>
          <w:tcPr>
            <w:tcW w:w="2028" w:type="dxa"/>
          </w:tcPr>
          <w:p w:rsidR="007B2655" w:rsidRDefault="00F14649" w:rsidP="005B2A61">
            <w:pPr>
              <w:jc w:val="center"/>
            </w:pPr>
            <w:r>
              <w:t>500,00</w:t>
            </w:r>
          </w:p>
        </w:tc>
        <w:tc>
          <w:tcPr>
            <w:tcW w:w="2325" w:type="dxa"/>
          </w:tcPr>
          <w:p w:rsidR="007B2655" w:rsidRDefault="003B2183" w:rsidP="005B2A61">
            <w:pPr>
              <w:jc w:val="center"/>
            </w:pPr>
            <w:r>
              <w:t>48 113,00</w:t>
            </w:r>
          </w:p>
        </w:tc>
        <w:tc>
          <w:tcPr>
            <w:tcW w:w="2444" w:type="dxa"/>
          </w:tcPr>
          <w:p w:rsidR="007B2655" w:rsidRDefault="003B2183" w:rsidP="005B2A61">
            <w:pPr>
              <w:jc w:val="center"/>
            </w:pPr>
            <w:r>
              <w:t>11 781,32</w:t>
            </w:r>
          </w:p>
        </w:tc>
        <w:tc>
          <w:tcPr>
            <w:tcW w:w="2265" w:type="dxa"/>
          </w:tcPr>
          <w:p w:rsidR="007B2655" w:rsidRDefault="003B2183" w:rsidP="005B2A61">
            <w:pPr>
              <w:jc w:val="center"/>
            </w:pPr>
            <w:r>
              <w:t>24,49</w:t>
            </w:r>
          </w:p>
        </w:tc>
      </w:tr>
    </w:tbl>
    <w:p w:rsidR="00643D17" w:rsidRPr="00643D17" w:rsidRDefault="00643D17" w:rsidP="00643D17">
      <w:pPr>
        <w:jc w:val="both"/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7"/>
        <w:gridCol w:w="1250"/>
        <w:gridCol w:w="1521"/>
        <w:gridCol w:w="1485"/>
        <w:gridCol w:w="1389"/>
      </w:tblGrid>
      <w:tr w:rsidR="00F14649" w:rsidRPr="00643D17" w:rsidTr="00F14649">
        <w:trPr>
          <w:trHeight w:val="70"/>
        </w:trPr>
        <w:tc>
          <w:tcPr>
            <w:tcW w:w="3417" w:type="dxa"/>
            <w:shd w:val="clear" w:color="auto" w:fill="95B3D7" w:themeFill="accent1" w:themeFillTint="99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250" w:type="dxa"/>
            <w:shd w:val="clear" w:color="auto" w:fill="95B3D7" w:themeFill="accent1" w:themeFillTint="99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521" w:type="dxa"/>
            <w:shd w:val="clear" w:color="auto" w:fill="95B3D7" w:themeFill="accent1" w:themeFillTint="99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  <w:r>
              <w:rPr>
                <w:b/>
                <w:sz w:val="24"/>
                <w:szCs w:val="24"/>
              </w:rPr>
              <w:t xml:space="preserve"> po zmenách</w:t>
            </w:r>
          </w:p>
        </w:tc>
        <w:tc>
          <w:tcPr>
            <w:tcW w:w="1485" w:type="dxa"/>
            <w:shd w:val="clear" w:color="auto" w:fill="95B3D7" w:themeFill="accent1" w:themeFillTint="99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389" w:type="dxa"/>
            <w:shd w:val="clear" w:color="auto" w:fill="95B3D7" w:themeFill="accent1" w:themeFillTint="99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3B2183" w:rsidTr="00F14649">
        <w:tc>
          <w:tcPr>
            <w:tcW w:w="3417" w:type="dxa"/>
          </w:tcPr>
          <w:p w:rsidR="003B2183" w:rsidRDefault="001E749A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Obce</w:t>
            </w:r>
          </w:p>
        </w:tc>
        <w:tc>
          <w:tcPr>
            <w:tcW w:w="1250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261,00</w:t>
            </w:r>
          </w:p>
        </w:tc>
        <w:tc>
          <w:tcPr>
            <w:tcW w:w="1485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389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182,76</w:t>
            </w:r>
          </w:p>
        </w:tc>
      </w:tr>
      <w:tr w:rsidR="003B2183" w:rsidTr="00F14649">
        <w:tc>
          <w:tcPr>
            <w:tcW w:w="3417" w:type="dxa"/>
          </w:tcPr>
          <w:p w:rsidR="003B2183" w:rsidRDefault="001E749A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obcí</w:t>
            </w:r>
          </w:p>
        </w:tc>
        <w:tc>
          <w:tcPr>
            <w:tcW w:w="1250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1485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2 016,05</w:t>
            </w:r>
          </w:p>
        </w:tc>
        <w:tc>
          <w:tcPr>
            <w:tcW w:w="1389" w:type="dxa"/>
          </w:tcPr>
          <w:p w:rsidR="003B2183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</w:tr>
      <w:tr w:rsidR="001E749A" w:rsidTr="00F14649">
        <w:tc>
          <w:tcPr>
            <w:tcW w:w="3417" w:type="dxa"/>
          </w:tcPr>
          <w:p w:rsidR="001E749A" w:rsidRDefault="001E749A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Verejné osvetlenie</w:t>
            </w:r>
          </w:p>
        </w:tc>
        <w:tc>
          <w:tcPr>
            <w:tcW w:w="1250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485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836,80</w:t>
            </w:r>
          </w:p>
        </w:tc>
        <w:tc>
          <w:tcPr>
            <w:tcW w:w="1389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41,84</w:t>
            </w:r>
          </w:p>
        </w:tc>
      </w:tr>
      <w:tr w:rsidR="00F14649" w:rsidTr="00F14649">
        <w:tc>
          <w:tcPr>
            <w:tcW w:w="3417" w:type="dxa"/>
          </w:tcPr>
          <w:p w:rsidR="00F14649" w:rsidRDefault="00F14649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Rekreačné a športové služby</w:t>
            </w:r>
          </w:p>
        </w:tc>
        <w:tc>
          <w:tcPr>
            <w:tcW w:w="1250" w:type="dxa"/>
          </w:tcPr>
          <w:p w:rsidR="00F14649" w:rsidRDefault="00F14649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21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8 452,00</w:t>
            </w:r>
          </w:p>
        </w:tc>
        <w:tc>
          <w:tcPr>
            <w:tcW w:w="1485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8 451,47</w:t>
            </w:r>
          </w:p>
        </w:tc>
        <w:tc>
          <w:tcPr>
            <w:tcW w:w="1389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</w:tr>
      <w:tr w:rsidR="001E749A" w:rsidTr="00F14649">
        <w:tc>
          <w:tcPr>
            <w:tcW w:w="3417" w:type="dxa"/>
          </w:tcPr>
          <w:p w:rsidR="001E749A" w:rsidRDefault="001E749A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Kultúrne služby</w:t>
            </w:r>
          </w:p>
        </w:tc>
        <w:tc>
          <w:tcPr>
            <w:tcW w:w="1250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485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</w:tcPr>
          <w:p w:rsidR="001E749A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4649" w:rsidTr="00F14649">
        <w:tc>
          <w:tcPr>
            <w:tcW w:w="3417" w:type="dxa"/>
          </w:tcPr>
          <w:p w:rsidR="00F14649" w:rsidRDefault="00F14649" w:rsidP="00643D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Náboženské a iné spoločenské služby</w:t>
            </w:r>
          </w:p>
        </w:tc>
        <w:tc>
          <w:tcPr>
            <w:tcW w:w="1250" w:type="dxa"/>
          </w:tcPr>
          <w:p w:rsidR="00F14649" w:rsidRDefault="00F14649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21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15 400,00</w:t>
            </w:r>
          </w:p>
        </w:tc>
        <w:tc>
          <w:tcPr>
            <w:tcW w:w="1485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</w:tcPr>
          <w:p w:rsidR="00F14649" w:rsidRDefault="001E749A" w:rsidP="00FF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4649" w:rsidRPr="00643D17" w:rsidTr="00F14649">
        <w:tc>
          <w:tcPr>
            <w:tcW w:w="3417" w:type="dxa"/>
          </w:tcPr>
          <w:p w:rsidR="00F14649" w:rsidRPr="00643D17" w:rsidRDefault="00F14649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 p o l u</w:t>
            </w:r>
          </w:p>
        </w:tc>
        <w:tc>
          <w:tcPr>
            <w:tcW w:w="1250" w:type="dxa"/>
          </w:tcPr>
          <w:p w:rsidR="00F14649" w:rsidRDefault="00F14649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521" w:type="dxa"/>
          </w:tcPr>
          <w:p w:rsidR="00F14649" w:rsidRPr="00643D17" w:rsidRDefault="001E749A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48 113,00</w:t>
            </w:r>
          </w:p>
        </w:tc>
        <w:tc>
          <w:tcPr>
            <w:tcW w:w="1485" w:type="dxa"/>
          </w:tcPr>
          <w:p w:rsidR="00F14649" w:rsidRPr="00643D17" w:rsidRDefault="001E749A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11 781,32</w:t>
            </w:r>
          </w:p>
        </w:tc>
        <w:tc>
          <w:tcPr>
            <w:tcW w:w="1389" w:type="dxa"/>
          </w:tcPr>
          <w:p w:rsidR="00F14649" w:rsidRPr="00643D17" w:rsidRDefault="001E749A" w:rsidP="00FF7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24,49</w:t>
            </w:r>
          </w:p>
        </w:tc>
      </w:tr>
    </w:tbl>
    <w:p w:rsidR="004C39DA" w:rsidRDefault="009E144A" w:rsidP="00BF2F5D">
      <w:pPr>
        <w:rPr>
          <w:sz w:val="24"/>
          <w:szCs w:val="24"/>
        </w:rPr>
      </w:pPr>
      <w:r>
        <w:rPr>
          <w:sz w:val="24"/>
          <w:szCs w:val="24"/>
        </w:rPr>
        <w:t>Čerpanie jednotlivých položiek kapitálového rozpočtu je prílohou Záverečného účtu.</w:t>
      </w:r>
    </w:p>
    <w:p w:rsidR="00FF74AA" w:rsidRDefault="009E144A" w:rsidP="00BF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Medzi významné položky kapitálového rozpočtu patrí:</w:t>
      </w:r>
    </w:p>
    <w:p w:rsidR="009E144A" w:rsidRDefault="001E749A" w:rsidP="009E144A">
      <w:pPr>
        <w:pStyle w:val="Odsekzoznamu"/>
        <w:numPr>
          <w:ilvl w:val="0"/>
          <w:numId w:val="2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Nákup pozemkov</w:t>
      </w:r>
    </w:p>
    <w:p w:rsidR="009E144A" w:rsidRDefault="009E144A" w:rsidP="009E144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 rozpočtovaných </w:t>
      </w:r>
      <w:r w:rsidR="001E749A">
        <w:rPr>
          <w:sz w:val="24"/>
          <w:szCs w:val="24"/>
        </w:rPr>
        <w:t>7 261,00</w:t>
      </w:r>
      <w:r>
        <w:rPr>
          <w:sz w:val="24"/>
          <w:szCs w:val="24"/>
        </w:rPr>
        <w:t xml:space="preserve"> € bolo skutočné čerpanie k 31.12.201</w:t>
      </w:r>
      <w:r w:rsidR="001E749A">
        <w:rPr>
          <w:sz w:val="24"/>
          <w:szCs w:val="24"/>
        </w:rPr>
        <w:t>9</w:t>
      </w:r>
      <w:r>
        <w:rPr>
          <w:sz w:val="24"/>
          <w:szCs w:val="24"/>
        </w:rPr>
        <w:t xml:space="preserve"> v sume </w:t>
      </w:r>
      <w:r w:rsidR="001E749A">
        <w:rPr>
          <w:sz w:val="24"/>
          <w:szCs w:val="24"/>
        </w:rPr>
        <w:t>2 493,05</w:t>
      </w:r>
      <w:r>
        <w:rPr>
          <w:sz w:val="24"/>
          <w:szCs w:val="24"/>
        </w:rPr>
        <w:t xml:space="preserve"> €, čo predstavuje </w:t>
      </w:r>
      <w:r w:rsidR="001E749A">
        <w:rPr>
          <w:sz w:val="24"/>
          <w:szCs w:val="24"/>
        </w:rPr>
        <w:t>34,33</w:t>
      </w:r>
      <w:r>
        <w:rPr>
          <w:sz w:val="24"/>
          <w:szCs w:val="24"/>
        </w:rPr>
        <w:t xml:space="preserve"> % plnenie. </w:t>
      </w:r>
    </w:p>
    <w:p w:rsidR="001E749A" w:rsidRPr="001E749A" w:rsidRDefault="001E749A" w:rsidP="001E749A">
      <w:pPr>
        <w:pStyle w:val="Odsekzoznamu"/>
        <w:numPr>
          <w:ilvl w:val="0"/>
          <w:numId w:val="22"/>
        </w:numPr>
        <w:rPr>
          <w:sz w:val="24"/>
          <w:szCs w:val="24"/>
          <w:u w:val="single"/>
        </w:rPr>
      </w:pPr>
      <w:r w:rsidRPr="001E749A">
        <w:rPr>
          <w:sz w:val="24"/>
          <w:szCs w:val="24"/>
          <w:u w:val="single"/>
        </w:rPr>
        <w:t>Rekonštrukcia VO</w:t>
      </w:r>
    </w:p>
    <w:p w:rsidR="001E749A" w:rsidRDefault="001E749A" w:rsidP="001E749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rozpočtovaných 2 000,00 € bolo skutočné čerpanie k 31.12.2019 v sume 836,80 €, čo predstavuje 41,84 % plnenie.</w:t>
      </w:r>
    </w:p>
    <w:p w:rsidR="001E749A" w:rsidRDefault="001E749A" w:rsidP="001E749A">
      <w:pPr>
        <w:pStyle w:val="Odsekzoznamu"/>
        <w:numPr>
          <w:ilvl w:val="0"/>
          <w:numId w:val="22"/>
        </w:numPr>
        <w:rPr>
          <w:sz w:val="24"/>
          <w:szCs w:val="24"/>
          <w:u w:val="single"/>
        </w:rPr>
      </w:pPr>
      <w:r w:rsidRPr="001E749A">
        <w:rPr>
          <w:sz w:val="24"/>
          <w:szCs w:val="24"/>
          <w:u w:val="single"/>
        </w:rPr>
        <w:t>Vybudovanie Detského ihriska</w:t>
      </w:r>
    </w:p>
    <w:p w:rsidR="001E749A" w:rsidRDefault="001E749A" w:rsidP="001E749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rozpočtovaných 8 452,00 € bolo skutočné čerpanie k 31.12.2019 v sume 8 451,47 €, čo predstavuje 99,99 % plnenie.</w:t>
      </w:r>
    </w:p>
    <w:p w:rsidR="001E749A" w:rsidRPr="001E749A" w:rsidRDefault="001E749A" w:rsidP="001E749A">
      <w:pPr>
        <w:pStyle w:val="Odsekzoznamu"/>
        <w:numPr>
          <w:ilvl w:val="0"/>
          <w:numId w:val="22"/>
        </w:numPr>
        <w:rPr>
          <w:sz w:val="24"/>
          <w:szCs w:val="24"/>
          <w:u w:val="single"/>
        </w:rPr>
      </w:pPr>
      <w:r w:rsidRPr="001E749A">
        <w:rPr>
          <w:sz w:val="24"/>
          <w:szCs w:val="24"/>
          <w:u w:val="single"/>
        </w:rPr>
        <w:t>Rekonštrukcia KSP</w:t>
      </w:r>
    </w:p>
    <w:p w:rsidR="001E749A" w:rsidRDefault="001E749A" w:rsidP="001E749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rozpočtovaných 15 000,00 € bolo skutočné čerpanie k 31.12.2019 v sume 0,00 €, čo predstavuje 0,00 % plnenie.</w:t>
      </w:r>
    </w:p>
    <w:p w:rsidR="001E749A" w:rsidRPr="005F10F4" w:rsidRDefault="001E749A" w:rsidP="001E749A">
      <w:pPr>
        <w:pStyle w:val="Odsekzoznamu"/>
        <w:numPr>
          <w:ilvl w:val="0"/>
          <w:numId w:val="22"/>
        </w:numPr>
        <w:rPr>
          <w:sz w:val="24"/>
          <w:szCs w:val="24"/>
          <w:u w:val="single"/>
        </w:rPr>
      </w:pPr>
      <w:r w:rsidRPr="005F10F4">
        <w:rPr>
          <w:sz w:val="24"/>
          <w:szCs w:val="24"/>
          <w:u w:val="single"/>
        </w:rPr>
        <w:t>Rekonštrukcia oplotenia cintorína</w:t>
      </w:r>
    </w:p>
    <w:p w:rsidR="005F10F4" w:rsidRDefault="005F10F4" w:rsidP="005F10F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 rozpočtovaných 15 400,00 € bolo skutočné čerpanie k 31.12.2019 v sume0,00 €, čo predstavuje 0,00 % plnenie.</w:t>
      </w:r>
    </w:p>
    <w:p w:rsidR="001E749A" w:rsidRDefault="001E749A" w:rsidP="001E749A">
      <w:pPr>
        <w:pStyle w:val="Odsekzoznamu"/>
        <w:rPr>
          <w:sz w:val="24"/>
          <w:szCs w:val="24"/>
        </w:rPr>
      </w:pPr>
    </w:p>
    <w:p w:rsidR="00643D17" w:rsidRDefault="00C35FBD" w:rsidP="00643D17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="00643D17" w:rsidRPr="00643D17">
        <w:rPr>
          <w:b/>
          <w:color w:val="C00000"/>
          <w:sz w:val="24"/>
          <w:szCs w:val="24"/>
        </w:rPr>
        <w:t>) Výdavkové finančné operácie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8"/>
        <w:gridCol w:w="2325"/>
        <w:gridCol w:w="2444"/>
        <w:gridCol w:w="2265"/>
      </w:tblGrid>
      <w:tr w:rsidR="00F14649" w:rsidRPr="00E519E2" w:rsidTr="00F14649">
        <w:tc>
          <w:tcPr>
            <w:tcW w:w="2028" w:type="dxa"/>
            <w:shd w:val="clear" w:color="auto" w:fill="95B3D7" w:themeFill="accent1" w:themeFillTint="99"/>
          </w:tcPr>
          <w:p w:rsidR="00F14649" w:rsidRPr="00E519E2" w:rsidRDefault="00F14649" w:rsidP="005F10F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F10F4">
              <w:rPr>
                <w:b/>
              </w:rPr>
              <w:t>9</w:t>
            </w:r>
          </w:p>
        </w:tc>
        <w:tc>
          <w:tcPr>
            <w:tcW w:w="2325" w:type="dxa"/>
            <w:shd w:val="clear" w:color="auto" w:fill="95B3D7" w:themeFill="accent1" w:themeFillTint="99"/>
          </w:tcPr>
          <w:p w:rsidR="00F14649" w:rsidRPr="00E519E2" w:rsidRDefault="00F14649" w:rsidP="005F10F4">
            <w:pPr>
              <w:jc w:val="center"/>
              <w:rPr>
                <w:b/>
              </w:rPr>
            </w:pPr>
            <w:r w:rsidRPr="00E519E2">
              <w:rPr>
                <w:b/>
              </w:rPr>
              <w:t xml:space="preserve">Rozpočet </w:t>
            </w:r>
            <w:r>
              <w:rPr>
                <w:b/>
              </w:rPr>
              <w:t xml:space="preserve">po zmenách </w:t>
            </w:r>
            <w:r w:rsidRPr="00E519E2">
              <w:rPr>
                <w:b/>
              </w:rPr>
              <w:t>na rok 201</w:t>
            </w:r>
            <w:r w:rsidR="005F10F4">
              <w:rPr>
                <w:b/>
              </w:rPr>
              <w:t>9</w:t>
            </w:r>
          </w:p>
        </w:tc>
        <w:tc>
          <w:tcPr>
            <w:tcW w:w="2444" w:type="dxa"/>
            <w:shd w:val="clear" w:color="auto" w:fill="95B3D7" w:themeFill="accent1" w:themeFillTint="99"/>
          </w:tcPr>
          <w:p w:rsidR="00F14649" w:rsidRPr="00E519E2" w:rsidRDefault="00F14649" w:rsidP="005F10F4">
            <w:pPr>
              <w:jc w:val="center"/>
              <w:rPr>
                <w:b/>
              </w:rPr>
            </w:pPr>
            <w:r w:rsidRPr="00E519E2">
              <w:rPr>
                <w:b/>
              </w:rPr>
              <w:t>Skutočnosť k 31.12.201</w:t>
            </w:r>
            <w:r w:rsidR="005F10F4">
              <w:rPr>
                <w:b/>
              </w:rPr>
              <w:t>9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:rsidR="00F14649" w:rsidRPr="00E519E2" w:rsidRDefault="00F14649" w:rsidP="00643D17">
            <w:pPr>
              <w:jc w:val="center"/>
              <w:rPr>
                <w:b/>
              </w:rPr>
            </w:pPr>
            <w:r w:rsidRPr="00E519E2">
              <w:rPr>
                <w:b/>
              </w:rPr>
              <w:t>% plnenia</w:t>
            </w:r>
          </w:p>
        </w:tc>
      </w:tr>
      <w:tr w:rsidR="00F14649" w:rsidTr="00F14649">
        <w:tc>
          <w:tcPr>
            <w:tcW w:w="2028" w:type="dxa"/>
          </w:tcPr>
          <w:p w:rsidR="00F14649" w:rsidRDefault="00F14649" w:rsidP="005B2A61">
            <w:pPr>
              <w:jc w:val="center"/>
            </w:pPr>
            <w:r>
              <w:t>0,00</w:t>
            </w:r>
          </w:p>
        </w:tc>
        <w:tc>
          <w:tcPr>
            <w:tcW w:w="2325" w:type="dxa"/>
          </w:tcPr>
          <w:p w:rsidR="00F14649" w:rsidRDefault="00F14649" w:rsidP="005B2A61">
            <w:pPr>
              <w:jc w:val="center"/>
            </w:pPr>
            <w:r>
              <w:t>0,00</w:t>
            </w:r>
          </w:p>
        </w:tc>
        <w:tc>
          <w:tcPr>
            <w:tcW w:w="2444" w:type="dxa"/>
          </w:tcPr>
          <w:p w:rsidR="00F14649" w:rsidRDefault="00F14649" w:rsidP="005B2A61">
            <w:pPr>
              <w:jc w:val="center"/>
            </w:pPr>
            <w:r>
              <w:t>0,00</w:t>
            </w:r>
          </w:p>
        </w:tc>
        <w:tc>
          <w:tcPr>
            <w:tcW w:w="2265" w:type="dxa"/>
          </w:tcPr>
          <w:p w:rsidR="00F14649" w:rsidRDefault="00F14649" w:rsidP="005B2A61">
            <w:pPr>
              <w:jc w:val="center"/>
            </w:pPr>
            <w:r>
              <w:t>0</w:t>
            </w:r>
          </w:p>
        </w:tc>
      </w:tr>
    </w:tbl>
    <w:p w:rsidR="00643D17" w:rsidRPr="00643D17" w:rsidRDefault="00643D17" w:rsidP="00643D17">
      <w:pPr>
        <w:rPr>
          <w:b/>
          <w:sz w:val="24"/>
          <w:szCs w:val="24"/>
        </w:rPr>
      </w:pPr>
      <w:r w:rsidRPr="00643D17">
        <w:rPr>
          <w:b/>
          <w:sz w:val="24"/>
          <w:szCs w:val="24"/>
        </w:rPr>
        <w:t>v tom: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59"/>
        <w:gridCol w:w="1682"/>
        <w:gridCol w:w="1551"/>
        <w:gridCol w:w="1570"/>
      </w:tblGrid>
      <w:tr w:rsidR="00643D17" w:rsidRPr="00643D17" w:rsidTr="0077253D">
        <w:trPr>
          <w:trHeight w:val="70"/>
        </w:trPr>
        <w:tc>
          <w:tcPr>
            <w:tcW w:w="4361" w:type="dxa"/>
            <w:shd w:val="clear" w:color="auto" w:fill="95B3D7" w:themeFill="accent1" w:themeFillTint="99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Funkčná klasifikácia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Skutočnosť</w:t>
            </w:r>
          </w:p>
        </w:tc>
        <w:tc>
          <w:tcPr>
            <w:tcW w:w="1591" w:type="dxa"/>
            <w:shd w:val="clear" w:color="auto" w:fill="95B3D7" w:themeFill="accent1" w:themeFillTint="99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% plnenia</w:t>
            </w:r>
          </w:p>
        </w:tc>
      </w:tr>
      <w:tr w:rsidR="00643D17" w:rsidTr="00643D17">
        <w:tc>
          <w:tcPr>
            <w:tcW w:w="4361" w:type="dxa"/>
          </w:tcPr>
          <w:p w:rsidR="00643D17" w:rsidRDefault="00643D17" w:rsidP="00643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3D17" w:rsidRDefault="00643D17" w:rsidP="00B02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D17" w:rsidRDefault="00643D17" w:rsidP="00B02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643D17" w:rsidRDefault="00643D17" w:rsidP="00B02D92">
            <w:pPr>
              <w:jc w:val="center"/>
              <w:rPr>
                <w:sz w:val="24"/>
                <w:szCs w:val="24"/>
              </w:rPr>
            </w:pPr>
          </w:p>
        </w:tc>
      </w:tr>
      <w:tr w:rsidR="00643D17" w:rsidRPr="00643D17" w:rsidTr="00643D17">
        <w:tc>
          <w:tcPr>
            <w:tcW w:w="4361" w:type="dxa"/>
          </w:tcPr>
          <w:p w:rsidR="00643D17" w:rsidRPr="00643D17" w:rsidRDefault="00643D17" w:rsidP="00643D17">
            <w:pPr>
              <w:jc w:val="both"/>
              <w:rPr>
                <w:b/>
                <w:sz w:val="24"/>
                <w:szCs w:val="24"/>
              </w:rPr>
            </w:pPr>
            <w:r w:rsidRPr="00643D17">
              <w:rPr>
                <w:b/>
                <w:sz w:val="24"/>
                <w:szCs w:val="24"/>
              </w:rPr>
              <w:t>S p o l u</w:t>
            </w:r>
          </w:p>
        </w:tc>
        <w:tc>
          <w:tcPr>
            <w:tcW w:w="1701" w:type="dxa"/>
          </w:tcPr>
          <w:p w:rsidR="00643D17" w:rsidRPr="00643D17" w:rsidRDefault="00BF2F5D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43D17" w:rsidRPr="00643D17" w:rsidRDefault="00BF2F5D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91" w:type="dxa"/>
          </w:tcPr>
          <w:p w:rsidR="00643D17" w:rsidRPr="00643D17" w:rsidRDefault="00BF2F5D" w:rsidP="00B02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14649" w:rsidRPr="00FE3C9C" w:rsidRDefault="00F14649" w:rsidP="00FE3C9C">
      <w:pPr>
        <w:jc w:val="both"/>
        <w:rPr>
          <w:sz w:val="24"/>
          <w:szCs w:val="24"/>
        </w:rPr>
      </w:pPr>
    </w:p>
    <w:p w:rsidR="00C05E66" w:rsidRPr="001B0BD3" w:rsidRDefault="00FF7494" w:rsidP="001B0BD3">
      <w:pPr>
        <w:pStyle w:val="Odsekzoznamu"/>
        <w:numPr>
          <w:ilvl w:val="0"/>
          <w:numId w:val="9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Rozpočtové hospodárenie obce za rok 201</w:t>
      </w:r>
      <w:r w:rsidR="005F10F4">
        <w:rPr>
          <w:b/>
          <w:i/>
          <w:color w:val="7030A0"/>
          <w:sz w:val="28"/>
          <w:szCs w:val="28"/>
        </w:rPr>
        <w:t>9</w:t>
      </w:r>
      <w:r>
        <w:rPr>
          <w:b/>
          <w:i/>
          <w:color w:val="7030A0"/>
          <w:sz w:val="28"/>
          <w:szCs w:val="28"/>
        </w:rPr>
        <w:t xml:space="preserve"> -</w:t>
      </w:r>
      <w:r w:rsidR="00FE3C9C" w:rsidRPr="00FE3C9C">
        <w:rPr>
          <w:b/>
          <w:i/>
          <w:color w:val="7030A0"/>
          <w:sz w:val="28"/>
          <w:szCs w:val="28"/>
        </w:rPr>
        <w:t>Výsledok hospodárenia za rok 201</w:t>
      </w:r>
      <w:r w:rsidR="005F10F4">
        <w:rPr>
          <w:b/>
          <w:i/>
          <w:color w:val="7030A0"/>
          <w:sz w:val="28"/>
          <w:szCs w:val="28"/>
        </w:rPr>
        <w:t>9</w:t>
      </w:r>
    </w:p>
    <w:p w:rsidR="00FE3C9C" w:rsidRPr="00FE3C9C" w:rsidRDefault="00FE3C9C" w:rsidP="00643D17">
      <w:pPr>
        <w:rPr>
          <w:b/>
          <w:sz w:val="24"/>
          <w:szCs w:val="24"/>
        </w:rPr>
      </w:pPr>
      <w:r w:rsidRPr="00FE3C9C">
        <w:rPr>
          <w:b/>
          <w:sz w:val="24"/>
          <w:szCs w:val="24"/>
        </w:rPr>
        <w:t>Výsledok hospodárenia za rok 201</w:t>
      </w:r>
      <w:r w:rsidR="005F10F4">
        <w:rPr>
          <w:b/>
          <w:sz w:val="24"/>
          <w:szCs w:val="24"/>
        </w:rPr>
        <w:t>9</w:t>
      </w:r>
      <w:r w:rsidRPr="00FE3C9C">
        <w:rPr>
          <w:b/>
          <w:sz w:val="24"/>
          <w:szCs w:val="24"/>
        </w:rPr>
        <w:t xml:space="preserve"> je vo výške </w:t>
      </w:r>
      <w:r w:rsidR="005F10F4">
        <w:rPr>
          <w:b/>
          <w:sz w:val="24"/>
          <w:szCs w:val="24"/>
        </w:rPr>
        <w:t xml:space="preserve">22 594,98 </w:t>
      </w:r>
      <w:r w:rsidRPr="00FE3C9C">
        <w:rPr>
          <w:b/>
          <w:sz w:val="24"/>
          <w:szCs w:val="24"/>
        </w:rPr>
        <w:t>€</w:t>
      </w:r>
      <w:r w:rsidR="005B2A61">
        <w:rPr>
          <w:b/>
          <w:sz w:val="24"/>
          <w:szCs w:val="24"/>
        </w:rPr>
        <w:t xml:space="preserve"> (prebytok hospodárenia)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Zostatky na bežných bankových účtoch /221/ </w:t>
      </w:r>
      <w:r w:rsidR="00FD2254">
        <w:rPr>
          <w:sz w:val="24"/>
          <w:szCs w:val="24"/>
        </w:rPr>
        <w:t xml:space="preserve">        </w:t>
      </w:r>
      <w:r w:rsidR="005F10F4">
        <w:rPr>
          <w:sz w:val="24"/>
          <w:szCs w:val="24"/>
        </w:rPr>
        <w:t>61 522,43</w:t>
      </w:r>
      <w:r>
        <w:rPr>
          <w:sz w:val="24"/>
          <w:szCs w:val="24"/>
        </w:rPr>
        <w:t xml:space="preserve"> €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Zostatok na účte sociálneho fondu /472/   </w:t>
      </w:r>
      <w:r w:rsidR="005B2A61">
        <w:rPr>
          <w:sz w:val="24"/>
          <w:szCs w:val="24"/>
        </w:rPr>
        <w:t xml:space="preserve">           </w:t>
      </w:r>
      <w:r w:rsidR="00FD2254">
        <w:rPr>
          <w:sz w:val="24"/>
          <w:szCs w:val="24"/>
        </w:rPr>
        <w:t xml:space="preserve">       </w:t>
      </w:r>
      <w:r w:rsidR="005B2A61">
        <w:rPr>
          <w:sz w:val="24"/>
          <w:szCs w:val="24"/>
        </w:rPr>
        <w:t xml:space="preserve"> </w:t>
      </w:r>
      <w:r w:rsidR="005F10F4">
        <w:rPr>
          <w:sz w:val="24"/>
          <w:szCs w:val="24"/>
        </w:rPr>
        <w:t>376,98</w:t>
      </w:r>
      <w:r w:rsidR="00BF2F5D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FE3C9C" w:rsidRDefault="00FE3C9C" w:rsidP="00643D17">
      <w:pPr>
        <w:rPr>
          <w:sz w:val="24"/>
          <w:szCs w:val="24"/>
        </w:rPr>
      </w:pPr>
      <w:r>
        <w:rPr>
          <w:sz w:val="24"/>
          <w:szCs w:val="24"/>
        </w:rPr>
        <w:t xml:space="preserve">Zostatok v pokladni /211/                                      </w:t>
      </w:r>
      <w:r w:rsidR="005B2A61">
        <w:rPr>
          <w:sz w:val="24"/>
          <w:szCs w:val="24"/>
        </w:rPr>
        <w:t xml:space="preserve">  </w:t>
      </w:r>
      <w:r w:rsidR="00FD2254">
        <w:rPr>
          <w:sz w:val="24"/>
          <w:szCs w:val="24"/>
        </w:rPr>
        <w:t xml:space="preserve">      </w:t>
      </w:r>
      <w:r w:rsidR="005B2A61">
        <w:rPr>
          <w:sz w:val="24"/>
          <w:szCs w:val="24"/>
        </w:rPr>
        <w:t xml:space="preserve"> </w:t>
      </w:r>
      <w:r w:rsidR="0009703C">
        <w:rPr>
          <w:sz w:val="24"/>
          <w:szCs w:val="24"/>
        </w:rPr>
        <w:t xml:space="preserve">  </w:t>
      </w:r>
      <w:r w:rsidR="005F10F4">
        <w:rPr>
          <w:sz w:val="24"/>
          <w:szCs w:val="24"/>
        </w:rPr>
        <w:t>426,62</w:t>
      </w:r>
      <w:r w:rsidR="00B21912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FC1242" w:rsidRDefault="00FC1242" w:rsidP="00643D17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B0BD3" w:rsidRPr="001B0BD3" w:rsidTr="009E144A">
        <w:tc>
          <w:tcPr>
            <w:tcW w:w="4539" w:type="dxa"/>
            <w:shd w:val="clear" w:color="auto" w:fill="95B3D7" w:themeFill="accent1" w:themeFillTint="99"/>
          </w:tcPr>
          <w:p w:rsidR="001B0BD3" w:rsidRPr="001B0BD3" w:rsidRDefault="001B0BD3" w:rsidP="001B0BD3">
            <w:pPr>
              <w:jc w:val="center"/>
              <w:rPr>
                <w:b/>
                <w:sz w:val="24"/>
                <w:szCs w:val="24"/>
              </w:rPr>
            </w:pPr>
            <w:r w:rsidRPr="001B0BD3"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4523" w:type="dxa"/>
            <w:shd w:val="clear" w:color="auto" w:fill="95B3D7" w:themeFill="accent1" w:themeFillTint="99"/>
          </w:tcPr>
          <w:p w:rsidR="001B0BD3" w:rsidRPr="001B0BD3" w:rsidRDefault="001B0BD3" w:rsidP="005F10F4">
            <w:pPr>
              <w:jc w:val="center"/>
              <w:rPr>
                <w:b/>
                <w:sz w:val="24"/>
                <w:szCs w:val="24"/>
              </w:rPr>
            </w:pPr>
            <w:r w:rsidRPr="001B0BD3">
              <w:rPr>
                <w:b/>
                <w:sz w:val="24"/>
                <w:szCs w:val="24"/>
              </w:rPr>
              <w:t>Skutočnosť k 31.12.201</w:t>
            </w:r>
            <w:r w:rsidR="005F10F4">
              <w:rPr>
                <w:b/>
                <w:sz w:val="24"/>
                <w:szCs w:val="24"/>
              </w:rPr>
              <w:t>9</w:t>
            </w:r>
          </w:p>
        </w:tc>
      </w:tr>
      <w:tr w:rsidR="001B0BD3" w:rsidTr="009E144A">
        <w:tc>
          <w:tcPr>
            <w:tcW w:w="4539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príjmy spolu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69 450,83</w:t>
            </w:r>
          </w:p>
        </w:tc>
      </w:tr>
      <w:tr w:rsidR="001B0BD3" w:rsidTr="009E144A">
        <w:tc>
          <w:tcPr>
            <w:tcW w:w="4539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bežné príjmy obce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69 450,83</w:t>
            </w:r>
          </w:p>
        </w:tc>
      </w:tr>
      <w:tr w:rsidR="001B0BD3" w:rsidTr="009E144A">
        <w:tc>
          <w:tcPr>
            <w:tcW w:w="4539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Bežné výdavky spolu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68 909,05</w:t>
            </w:r>
          </w:p>
        </w:tc>
      </w:tr>
      <w:tr w:rsidR="001B0BD3" w:rsidTr="009E144A">
        <w:tc>
          <w:tcPr>
            <w:tcW w:w="4539" w:type="dxa"/>
          </w:tcPr>
          <w:p w:rsidR="001B0BD3" w:rsidRDefault="001B0BD3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bežné výdavky obce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68 909,05</w:t>
            </w:r>
          </w:p>
        </w:tc>
      </w:tr>
      <w:tr w:rsidR="001B0BD3" w:rsidRPr="0009126B" w:rsidTr="009E144A">
        <w:tc>
          <w:tcPr>
            <w:tcW w:w="4539" w:type="dxa"/>
          </w:tcPr>
          <w:p w:rsidR="001B0BD3" w:rsidRPr="0009126B" w:rsidRDefault="001B0BD3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Bežný rozpočet</w:t>
            </w:r>
          </w:p>
        </w:tc>
        <w:tc>
          <w:tcPr>
            <w:tcW w:w="4523" w:type="dxa"/>
          </w:tcPr>
          <w:p w:rsidR="001B0BD3" w:rsidRPr="0009126B" w:rsidRDefault="005F10F4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541,78</w:t>
            </w:r>
          </w:p>
        </w:tc>
      </w:tr>
      <w:tr w:rsidR="001B0BD3" w:rsidTr="009E144A">
        <w:tc>
          <w:tcPr>
            <w:tcW w:w="4539" w:type="dxa"/>
          </w:tcPr>
          <w:p w:rsidR="001B0BD3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príjmy spolu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33 834,52</w:t>
            </w:r>
          </w:p>
        </w:tc>
      </w:tr>
      <w:tr w:rsidR="001B0BD3" w:rsidTr="009E144A">
        <w:tc>
          <w:tcPr>
            <w:tcW w:w="4539" w:type="dxa"/>
          </w:tcPr>
          <w:p w:rsidR="001B0BD3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kapitálové príjmy obce</w:t>
            </w:r>
          </w:p>
        </w:tc>
        <w:tc>
          <w:tcPr>
            <w:tcW w:w="4523" w:type="dxa"/>
          </w:tcPr>
          <w:p w:rsidR="001B0BD3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33 834,52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výdavky spolu</w:t>
            </w:r>
          </w:p>
        </w:tc>
        <w:tc>
          <w:tcPr>
            <w:tcW w:w="4523" w:type="dxa"/>
          </w:tcPr>
          <w:p w:rsidR="0009126B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11 781,32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 kapitálové výdavky obce</w:t>
            </w:r>
          </w:p>
        </w:tc>
        <w:tc>
          <w:tcPr>
            <w:tcW w:w="4523" w:type="dxa"/>
          </w:tcPr>
          <w:p w:rsidR="0009126B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11 781,32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Kapitálový rozpočet</w:t>
            </w:r>
          </w:p>
        </w:tc>
        <w:tc>
          <w:tcPr>
            <w:tcW w:w="4523" w:type="dxa"/>
          </w:tcPr>
          <w:p w:rsidR="0009126B" w:rsidRPr="0009126B" w:rsidRDefault="005F10F4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22 053,20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4523" w:type="dxa"/>
          </w:tcPr>
          <w:p w:rsidR="0009126B" w:rsidRPr="0009126B" w:rsidRDefault="005F10F4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22 594,98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Vylúčenie z</w:t>
            </w:r>
            <w:r w:rsidR="00546C1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prebytku</w:t>
            </w:r>
            <w:r w:rsidR="00546C1B">
              <w:rPr>
                <w:sz w:val="24"/>
                <w:szCs w:val="24"/>
              </w:rPr>
              <w:t xml:space="preserve"> nevyčerpaných prostriedkov zo ŠR z roku 2019 účelovo určených na kapitálové výdavky, z toho:</w:t>
            </w:r>
          </w:p>
          <w:p w:rsidR="00546C1B" w:rsidRDefault="00546C1B" w:rsidP="00546C1B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KSP</w:t>
            </w:r>
          </w:p>
          <w:p w:rsidR="00546C1B" w:rsidRPr="00546C1B" w:rsidRDefault="00546C1B" w:rsidP="00546C1B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oplotenia cintorína</w:t>
            </w:r>
          </w:p>
        </w:tc>
        <w:tc>
          <w:tcPr>
            <w:tcW w:w="4523" w:type="dxa"/>
          </w:tcPr>
          <w:p w:rsidR="0009126B" w:rsidRPr="00546C1B" w:rsidRDefault="005F10F4" w:rsidP="00643D17">
            <w:pPr>
              <w:rPr>
                <w:b/>
                <w:sz w:val="24"/>
                <w:szCs w:val="24"/>
              </w:rPr>
            </w:pPr>
            <w:r w:rsidRPr="00546C1B">
              <w:rPr>
                <w:b/>
                <w:sz w:val="24"/>
                <w:szCs w:val="24"/>
              </w:rPr>
              <w:t>25 400,00</w:t>
            </w:r>
          </w:p>
          <w:p w:rsidR="00546C1B" w:rsidRDefault="00546C1B" w:rsidP="00643D17">
            <w:pPr>
              <w:rPr>
                <w:sz w:val="24"/>
                <w:szCs w:val="24"/>
              </w:rPr>
            </w:pPr>
          </w:p>
          <w:p w:rsidR="00546C1B" w:rsidRDefault="00546C1B" w:rsidP="00643D17">
            <w:pPr>
              <w:rPr>
                <w:sz w:val="24"/>
                <w:szCs w:val="24"/>
              </w:rPr>
            </w:pPr>
          </w:p>
          <w:p w:rsidR="00546C1B" w:rsidRDefault="00546C1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  <w:p w:rsidR="00546C1B" w:rsidRDefault="00546C1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10 400,00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Upravený prebytok/schodok bežného a kapitálového rozpočtu</w:t>
            </w:r>
          </w:p>
        </w:tc>
        <w:tc>
          <w:tcPr>
            <w:tcW w:w="4523" w:type="dxa"/>
          </w:tcPr>
          <w:p w:rsidR="0009126B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-2805,02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Príjmy z finančných operácií</w:t>
            </w:r>
          </w:p>
        </w:tc>
        <w:tc>
          <w:tcPr>
            <w:tcW w:w="4523" w:type="dxa"/>
          </w:tcPr>
          <w:p w:rsidR="0009126B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3 346,80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572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z finančných operácií</w:t>
            </w:r>
          </w:p>
        </w:tc>
        <w:tc>
          <w:tcPr>
            <w:tcW w:w="4523" w:type="dxa"/>
          </w:tcPr>
          <w:p w:rsidR="0009126B" w:rsidRDefault="00572691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9126B" w:rsidTr="009E144A">
        <w:tc>
          <w:tcPr>
            <w:tcW w:w="4539" w:type="dxa"/>
          </w:tcPr>
          <w:p w:rsidR="0009126B" w:rsidRDefault="0009126B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Rozdiel finančných operácií</w:t>
            </w:r>
          </w:p>
        </w:tc>
        <w:tc>
          <w:tcPr>
            <w:tcW w:w="4523" w:type="dxa"/>
          </w:tcPr>
          <w:p w:rsidR="0009126B" w:rsidRDefault="005F10F4" w:rsidP="0064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3 346,80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PRÍJMY SPOLU</w:t>
            </w:r>
          </w:p>
        </w:tc>
        <w:tc>
          <w:tcPr>
            <w:tcW w:w="4523" w:type="dxa"/>
          </w:tcPr>
          <w:p w:rsidR="0009126B" w:rsidRPr="0009126B" w:rsidRDefault="00546C1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106 632,15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 w:rsidRPr="0009126B">
              <w:rPr>
                <w:b/>
                <w:sz w:val="24"/>
                <w:szCs w:val="24"/>
              </w:rPr>
              <w:t>VÝDAVKY SPOLU</w:t>
            </w:r>
          </w:p>
        </w:tc>
        <w:tc>
          <w:tcPr>
            <w:tcW w:w="4523" w:type="dxa"/>
          </w:tcPr>
          <w:p w:rsidR="0009126B" w:rsidRPr="0009126B" w:rsidRDefault="00546C1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80 690,37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09126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4523" w:type="dxa"/>
          </w:tcPr>
          <w:p w:rsidR="0009126B" w:rsidRPr="0009126B" w:rsidRDefault="00546C1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25 941,78</w:t>
            </w:r>
          </w:p>
        </w:tc>
      </w:tr>
      <w:tr w:rsidR="0009126B" w:rsidRPr="0009126B" w:rsidTr="009E144A">
        <w:tc>
          <w:tcPr>
            <w:tcW w:w="4539" w:type="dxa"/>
          </w:tcPr>
          <w:p w:rsidR="0009126B" w:rsidRPr="0009126B" w:rsidRDefault="005047C3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Vylúčenie prebytku</w:t>
            </w:r>
          </w:p>
        </w:tc>
        <w:tc>
          <w:tcPr>
            <w:tcW w:w="4523" w:type="dxa"/>
          </w:tcPr>
          <w:p w:rsidR="0009126B" w:rsidRPr="0009126B" w:rsidRDefault="00546C1B" w:rsidP="00643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25 400,00</w:t>
            </w:r>
          </w:p>
        </w:tc>
      </w:tr>
    </w:tbl>
    <w:p w:rsidR="00560328" w:rsidRDefault="00560328" w:rsidP="00CD6A85">
      <w:pPr>
        <w:spacing w:line="240" w:lineRule="auto"/>
        <w:rPr>
          <w:sz w:val="24"/>
          <w:szCs w:val="24"/>
        </w:rPr>
      </w:pPr>
    </w:p>
    <w:p w:rsidR="00CD6A85" w:rsidRDefault="008C573D" w:rsidP="00CD6A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Výsledok </w:t>
      </w:r>
      <w:r w:rsidR="009E144A">
        <w:rPr>
          <w:sz w:val="24"/>
          <w:szCs w:val="24"/>
        </w:rPr>
        <w:t xml:space="preserve">rozpočtového </w:t>
      </w:r>
      <w:r>
        <w:rPr>
          <w:sz w:val="24"/>
          <w:szCs w:val="24"/>
        </w:rPr>
        <w:t xml:space="preserve">hospodárenia obce vypočítaný podľa § 10 ods. 3 písm. a) a b)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platnom znení je prebytok vo výške </w:t>
      </w:r>
      <w:r w:rsidR="00546C1B">
        <w:rPr>
          <w:sz w:val="24"/>
          <w:szCs w:val="24"/>
        </w:rPr>
        <w:t>22 594,98</w:t>
      </w:r>
      <w:r>
        <w:rPr>
          <w:sz w:val="24"/>
          <w:szCs w:val="24"/>
        </w:rPr>
        <w:t xml:space="preserve"> €.</w:t>
      </w:r>
    </w:p>
    <w:p w:rsidR="008C573D" w:rsidRDefault="008C573D" w:rsidP="008C5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Výsledok hospodárenia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="00546C1B">
        <w:rPr>
          <w:sz w:val="24"/>
          <w:szCs w:val="24"/>
        </w:rPr>
        <w:t>22 594,98</w:t>
      </w:r>
      <w:r>
        <w:rPr>
          <w:sz w:val="24"/>
          <w:szCs w:val="24"/>
        </w:rPr>
        <w:t xml:space="preserve"> €</w:t>
      </w:r>
    </w:p>
    <w:p w:rsidR="008C573D" w:rsidRDefault="009E144A" w:rsidP="008C573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Zostatok </w:t>
      </w:r>
      <w:r w:rsidR="008C573D">
        <w:rPr>
          <w:sz w:val="24"/>
          <w:szCs w:val="24"/>
        </w:rPr>
        <w:t xml:space="preserve"> finančných operácií</w:t>
      </w:r>
      <w:r w:rsidR="008C573D"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 w:rsidR="008C573D">
        <w:rPr>
          <w:sz w:val="24"/>
          <w:szCs w:val="24"/>
        </w:rPr>
        <w:t>+</w:t>
      </w:r>
      <w:r w:rsidR="00546C1B">
        <w:rPr>
          <w:sz w:val="24"/>
          <w:szCs w:val="24"/>
        </w:rPr>
        <w:t>3 346,80</w:t>
      </w:r>
      <w:r w:rsidR="008C573D">
        <w:rPr>
          <w:sz w:val="24"/>
          <w:szCs w:val="24"/>
        </w:rPr>
        <w:t xml:space="preserve"> €</w:t>
      </w:r>
    </w:p>
    <w:p w:rsidR="008C573D" w:rsidRDefault="008C573D" w:rsidP="008C5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Hospodárenie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>
        <w:rPr>
          <w:sz w:val="24"/>
          <w:szCs w:val="24"/>
        </w:rPr>
        <w:t>+</w:t>
      </w:r>
      <w:r w:rsidR="00546C1B">
        <w:rPr>
          <w:sz w:val="24"/>
          <w:szCs w:val="24"/>
        </w:rPr>
        <w:t>25 941,78</w:t>
      </w:r>
      <w:r>
        <w:rPr>
          <w:sz w:val="24"/>
          <w:szCs w:val="24"/>
        </w:rPr>
        <w:t xml:space="preserve"> €</w:t>
      </w:r>
    </w:p>
    <w:p w:rsidR="00546C1B" w:rsidRDefault="00546C1B" w:rsidP="008C573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Vylúčenie z prebytku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 w:rsidR="0022372C">
        <w:rPr>
          <w:sz w:val="24"/>
          <w:szCs w:val="24"/>
        </w:rPr>
        <w:tab/>
      </w:r>
      <w:r>
        <w:rPr>
          <w:sz w:val="24"/>
          <w:szCs w:val="24"/>
        </w:rPr>
        <w:t>-25 400,00 €</w:t>
      </w:r>
    </w:p>
    <w:p w:rsidR="00546C1B" w:rsidRDefault="003C5325" w:rsidP="008C5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Hospodárenie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C1B">
        <w:rPr>
          <w:sz w:val="24"/>
          <w:szCs w:val="24"/>
        </w:rPr>
        <w:tab/>
      </w:r>
      <w:r w:rsidR="00546C1B">
        <w:rPr>
          <w:sz w:val="24"/>
          <w:szCs w:val="24"/>
        </w:rPr>
        <w:tab/>
      </w:r>
      <w:r w:rsidR="0022372C">
        <w:rPr>
          <w:sz w:val="24"/>
          <w:szCs w:val="24"/>
        </w:rPr>
        <w:t xml:space="preserve">    + 541,78 €</w:t>
      </w:r>
    </w:p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22372C" w:rsidRDefault="0022372C" w:rsidP="008C5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Zostatok príjmových finančných operácií za rok 2019 v sume 541,78 € navrhujeme použiť na tvorbu rezervného fondu.</w:t>
      </w:r>
    </w:p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22372C" w:rsidRPr="002D32B9" w:rsidRDefault="0022372C" w:rsidP="008C573D">
      <w:pPr>
        <w:spacing w:after="0" w:line="240" w:lineRule="auto"/>
        <w:rPr>
          <w:b/>
          <w:sz w:val="24"/>
          <w:szCs w:val="24"/>
        </w:rPr>
      </w:pPr>
      <w:r w:rsidRPr="002D32B9">
        <w:rPr>
          <w:b/>
          <w:sz w:val="24"/>
          <w:szCs w:val="24"/>
        </w:rPr>
        <w:lastRenderedPageBreak/>
        <w:t>Rozdelenie výsledku hospodárenia obce do rezervného fondu: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72C" w:rsidTr="0022372C">
        <w:tc>
          <w:tcPr>
            <w:tcW w:w="4531" w:type="dxa"/>
          </w:tcPr>
          <w:p w:rsidR="0022372C" w:rsidRDefault="0022372C" w:rsidP="008C573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2372C" w:rsidRPr="002D32B9" w:rsidRDefault="0022372C" w:rsidP="008C573D">
            <w:pPr>
              <w:rPr>
                <w:b/>
                <w:sz w:val="24"/>
                <w:szCs w:val="24"/>
              </w:rPr>
            </w:pPr>
            <w:r w:rsidRPr="002D32B9">
              <w:rPr>
                <w:b/>
                <w:sz w:val="24"/>
                <w:szCs w:val="24"/>
              </w:rPr>
              <w:t>Tvorba rezervného fondu</w:t>
            </w:r>
          </w:p>
        </w:tc>
      </w:tr>
      <w:tr w:rsidR="0022372C" w:rsidTr="0022372C">
        <w:tc>
          <w:tcPr>
            <w:tcW w:w="4531" w:type="dxa"/>
          </w:tcPr>
          <w:p w:rsidR="0022372C" w:rsidRDefault="0022372C" w:rsidP="008C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Prebytok rozpočtu podľa § 10 ods. 3 písmena a) a</w:t>
            </w:r>
            <w:r w:rsidR="002D32B9">
              <w:rPr>
                <w:sz w:val="24"/>
                <w:szCs w:val="24"/>
              </w:rPr>
              <w:t xml:space="preserve"> b) zákona č. 583/2004 </w:t>
            </w:r>
            <w:proofErr w:type="spellStart"/>
            <w:r w:rsidR="002D32B9">
              <w:rPr>
                <w:sz w:val="24"/>
                <w:szCs w:val="24"/>
              </w:rPr>
              <w:t>Z.z</w:t>
            </w:r>
            <w:proofErr w:type="spellEnd"/>
            <w:r w:rsidR="002D32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:rsidR="0022372C" w:rsidRDefault="002D32B9" w:rsidP="008C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tvorby</w:t>
            </w:r>
          </w:p>
        </w:tc>
      </w:tr>
      <w:tr w:rsidR="0022372C" w:rsidTr="0022372C">
        <w:tc>
          <w:tcPr>
            <w:tcW w:w="4531" w:type="dxa"/>
          </w:tcPr>
          <w:p w:rsidR="0022372C" w:rsidRDefault="002D32B9" w:rsidP="008C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Zostatok finančných operácií</w:t>
            </w:r>
          </w:p>
        </w:tc>
        <w:tc>
          <w:tcPr>
            <w:tcW w:w="4531" w:type="dxa"/>
          </w:tcPr>
          <w:p w:rsidR="0022372C" w:rsidRDefault="002D32B9" w:rsidP="008C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541,78 €</w:t>
            </w:r>
          </w:p>
        </w:tc>
      </w:tr>
      <w:tr w:rsidR="0022372C" w:rsidTr="0022372C">
        <w:tc>
          <w:tcPr>
            <w:tcW w:w="4531" w:type="dxa"/>
          </w:tcPr>
          <w:p w:rsidR="0022372C" w:rsidRDefault="0022372C" w:rsidP="008C573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2372C" w:rsidRDefault="0022372C" w:rsidP="008C573D">
            <w:pPr>
              <w:rPr>
                <w:sz w:val="24"/>
                <w:szCs w:val="24"/>
              </w:rPr>
            </w:pPr>
          </w:p>
        </w:tc>
      </w:tr>
      <w:tr w:rsidR="0022372C" w:rsidRPr="002D32B9" w:rsidTr="0022372C">
        <w:tc>
          <w:tcPr>
            <w:tcW w:w="4531" w:type="dxa"/>
          </w:tcPr>
          <w:p w:rsidR="0022372C" w:rsidRPr="002D32B9" w:rsidRDefault="002D32B9" w:rsidP="008C573D">
            <w:pPr>
              <w:rPr>
                <w:b/>
                <w:sz w:val="24"/>
                <w:szCs w:val="24"/>
              </w:rPr>
            </w:pPr>
            <w:r w:rsidRPr="002D32B9">
              <w:rPr>
                <w:b/>
                <w:sz w:val="24"/>
                <w:szCs w:val="24"/>
              </w:rPr>
              <w:t>SPOLU:</w:t>
            </w:r>
          </w:p>
        </w:tc>
        <w:tc>
          <w:tcPr>
            <w:tcW w:w="4531" w:type="dxa"/>
          </w:tcPr>
          <w:p w:rsidR="0022372C" w:rsidRPr="002D32B9" w:rsidRDefault="002D32B9" w:rsidP="008C573D">
            <w:pPr>
              <w:rPr>
                <w:b/>
                <w:sz w:val="24"/>
                <w:szCs w:val="24"/>
              </w:rPr>
            </w:pPr>
            <w:r w:rsidRPr="002D32B9">
              <w:rPr>
                <w:b/>
                <w:sz w:val="24"/>
                <w:szCs w:val="24"/>
              </w:rPr>
              <w:t>541,78 €</w:t>
            </w:r>
          </w:p>
        </w:tc>
      </w:tr>
    </w:tbl>
    <w:p w:rsidR="0022372C" w:rsidRDefault="0022372C" w:rsidP="008C573D">
      <w:pPr>
        <w:spacing w:after="0" w:line="240" w:lineRule="auto"/>
        <w:rPr>
          <w:sz w:val="24"/>
          <w:szCs w:val="24"/>
        </w:rPr>
      </w:pPr>
    </w:p>
    <w:p w:rsidR="00560328" w:rsidRPr="00560328" w:rsidRDefault="00560328" w:rsidP="0056032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zmysle ustanovenia § 16 ods. 6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neskorších predpisov sa na účely tvorby peňažných fondov pri usporiadaní prebytku rozpočtu obce podľa § 10 ods. 3 písm. a) a b) citovaného zákona z tohto prebytku vylučujú nevyčerpané účelovo určené prostriedky zo štátneho rozpočtu a z rozpočtu EÚ. </w:t>
      </w:r>
    </w:p>
    <w:p w:rsidR="00FE3C9C" w:rsidRPr="00FF7494" w:rsidRDefault="00FE3C9C" w:rsidP="00FF7494">
      <w:pPr>
        <w:pStyle w:val="Odsekzoznamu"/>
        <w:numPr>
          <w:ilvl w:val="0"/>
          <w:numId w:val="9"/>
        </w:numPr>
        <w:rPr>
          <w:b/>
          <w:i/>
          <w:color w:val="7030A0"/>
          <w:sz w:val="28"/>
          <w:szCs w:val="28"/>
        </w:rPr>
      </w:pPr>
      <w:r w:rsidRPr="00FF7494">
        <w:rPr>
          <w:b/>
          <w:i/>
          <w:color w:val="7030A0"/>
          <w:sz w:val="28"/>
          <w:szCs w:val="28"/>
        </w:rPr>
        <w:t xml:space="preserve">Tvorba a použitie prostriedkov </w:t>
      </w:r>
      <w:r w:rsidR="005047C3" w:rsidRPr="00FF7494">
        <w:rPr>
          <w:b/>
          <w:i/>
          <w:color w:val="7030A0"/>
          <w:sz w:val="28"/>
          <w:szCs w:val="28"/>
        </w:rPr>
        <w:t xml:space="preserve">rezervného a </w:t>
      </w:r>
      <w:r w:rsidRPr="00FF7494">
        <w:rPr>
          <w:b/>
          <w:i/>
          <w:color w:val="7030A0"/>
          <w:sz w:val="28"/>
          <w:szCs w:val="28"/>
        </w:rPr>
        <w:t>sociálneho fondu</w:t>
      </w:r>
    </w:p>
    <w:p w:rsidR="005047C3" w:rsidRDefault="005047C3" w:rsidP="005047C3">
      <w:pPr>
        <w:spacing w:after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Rezervný fond</w:t>
      </w:r>
    </w:p>
    <w:p w:rsidR="005047C3" w:rsidRDefault="005047C3" w:rsidP="005047C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Obec vytvára rezervný fond v zmysle </w:t>
      </w:r>
      <w:r w:rsidR="00610D7F">
        <w:rPr>
          <w:color w:val="000000" w:themeColor="text1"/>
          <w:sz w:val="24"/>
          <w:szCs w:val="24"/>
        </w:rPr>
        <w:t xml:space="preserve">ustanovenia § 15 </w:t>
      </w:r>
      <w:r>
        <w:rPr>
          <w:color w:val="000000" w:themeColor="text1"/>
          <w:sz w:val="24"/>
          <w:szCs w:val="24"/>
        </w:rPr>
        <w:t xml:space="preserve">zákona č. 583/2004 </w:t>
      </w:r>
      <w:proofErr w:type="spellStart"/>
      <w:r>
        <w:rPr>
          <w:color w:val="000000" w:themeColor="text1"/>
          <w:sz w:val="24"/>
          <w:szCs w:val="24"/>
        </w:rPr>
        <w:t>Z.z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="00DD3BB3">
        <w:rPr>
          <w:color w:val="000000" w:themeColor="text1"/>
          <w:sz w:val="24"/>
          <w:szCs w:val="24"/>
        </w:rPr>
        <w:t>. Obec nemá otvorený samostatný bankový účet rezervného fondu</w:t>
      </w:r>
      <w:r w:rsidR="0077253D">
        <w:rPr>
          <w:color w:val="000000" w:themeColor="text1"/>
          <w:sz w:val="24"/>
          <w:szCs w:val="24"/>
        </w:rPr>
        <w:t>, rezervný fond vedie v účtovníctve na analytickom účte</w:t>
      </w:r>
      <w:r w:rsidR="00DD3BB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O použití rezervného fondu rozhoduje </w:t>
      </w:r>
      <w:r w:rsidR="0077253D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becné zastupiteľstvo</w:t>
      </w:r>
      <w:r w:rsidR="0077253D">
        <w:rPr>
          <w:color w:val="000000" w:themeColor="text1"/>
          <w:sz w:val="24"/>
          <w:szCs w:val="24"/>
        </w:rPr>
        <w:t xml:space="preserve"> v Lupoči</w:t>
      </w:r>
      <w:r>
        <w:rPr>
          <w:color w:val="000000" w:themeColor="text1"/>
          <w:sz w:val="24"/>
          <w:szCs w:val="24"/>
        </w:rPr>
        <w:t>.</w:t>
      </w:r>
    </w:p>
    <w:p w:rsidR="00610D7F" w:rsidRDefault="00610D7F" w:rsidP="005047C3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610D7F" w:rsidRPr="00384F5E" w:rsidTr="00D9003E">
        <w:tc>
          <w:tcPr>
            <w:tcW w:w="4542" w:type="dxa"/>
            <w:shd w:val="clear" w:color="auto" w:fill="95B3D7" w:themeFill="accent1" w:themeFillTint="99"/>
          </w:tcPr>
          <w:p w:rsidR="00610D7F" w:rsidRPr="00384F5E" w:rsidRDefault="00610D7F" w:rsidP="00610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rezervný</w:t>
            </w:r>
          </w:p>
        </w:tc>
        <w:tc>
          <w:tcPr>
            <w:tcW w:w="4520" w:type="dxa"/>
            <w:shd w:val="clear" w:color="auto" w:fill="95B3D7" w:themeFill="accent1" w:themeFillTint="99"/>
          </w:tcPr>
          <w:p w:rsidR="00610D7F" w:rsidRPr="00384F5E" w:rsidRDefault="00610D7F" w:rsidP="00610D7F">
            <w:pPr>
              <w:jc w:val="center"/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Suma v €</w:t>
            </w:r>
          </w:p>
        </w:tc>
      </w:tr>
      <w:tr w:rsidR="00610D7F" w:rsidRPr="006D4DC9" w:rsidTr="00D9003E">
        <w:tc>
          <w:tcPr>
            <w:tcW w:w="4542" w:type="dxa"/>
          </w:tcPr>
          <w:p w:rsidR="00610D7F" w:rsidRPr="00384F5E" w:rsidRDefault="00610D7F" w:rsidP="00B0456B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ZS k 1.1.201</w:t>
            </w:r>
            <w:r w:rsidR="00B0456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610D7F" w:rsidRPr="006D4DC9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7 480,70</w:t>
            </w:r>
          </w:p>
        </w:tc>
      </w:tr>
      <w:tr w:rsidR="00610D7F" w:rsidTr="00D9003E">
        <w:tc>
          <w:tcPr>
            <w:tcW w:w="4542" w:type="dxa"/>
          </w:tcPr>
          <w:p w:rsidR="00610D7F" w:rsidRPr="00B0456B" w:rsidRDefault="00610D7F" w:rsidP="00610D7F">
            <w:pPr>
              <w:rPr>
                <w:sz w:val="20"/>
                <w:szCs w:val="20"/>
              </w:rPr>
            </w:pPr>
            <w:r w:rsidRPr="00B0456B">
              <w:rPr>
                <w:sz w:val="20"/>
                <w:szCs w:val="20"/>
              </w:rPr>
              <w:t xml:space="preserve">Prírastky - z prebytku rozpočtu za uplynulý </w:t>
            </w:r>
          </w:p>
          <w:p w:rsidR="00610D7F" w:rsidRPr="00B0456B" w:rsidRDefault="00610D7F" w:rsidP="00610D7F">
            <w:pPr>
              <w:rPr>
                <w:sz w:val="20"/>
                <w:szCs w:val="20"/>
              </w:rPr>
            </w:pPr>
            <w:r w:rsidRPr="00B0456B">
              <w:rPr>
                <w:sz w:val="20"/>
                <w:szCs w:val="20"/>
              </w:rPr>
              <w:t xml:space="preserve">                    rozpočtový rok</w:t>
            </w:r>
          </w:p>
        </w:tc>
        <w:tc>
          <w:tcPr>
            <w:tcW w:w="4520" w:type="dxa"/>
          </w:tcPr>
          <w:p w:rsidR="00610D7F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7 417,68</w:t>
            </w:r>
          </w:p>
        </w:tc>
      </w:tr>
      <w:tr w:rsidR="00B0456B" w:rsidTr="00D9003E">
        <w:tc>
          <w:tcPr>
            <w:tcW w:w="4542" w:type="dxa"/>
          </w:tcPr>
          <w:p w:rsidR="00B0456B" w:rsidRPr="00B0456B" w:rsidRDefault="00B0456B" w:rsidP="00610D7F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456B">
              <w:rPr>
                <w:sz w:val="20"/>
                <w:szCs w:val="20"/>
              </w:rPr>
              <w:t>Prebytok hospodárenia z </w:t>
            </w:r>
            <w:proofErr w:type="spellStart"/>
            <w:r w:rsidRPr="00B0456B">
              <w:rPr>
                <w:sz w:val="20"/>
                <w:szCs w:val="20"/>
              </w:rPr>
              <w:t>min.rokov</w:t>
            </w:r>
            <w:proofErr w:type="spellEnd"/>
          </w:p>
        </w:tc>
        <w:tc>
          <w:tcPr>
            <w:tcW w:w="4520" w:type="dxa"/>
          </w:tcPr>
          <w:p w:rsidR="00B0456B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24 114,00</w:t>
            </w:r>
          </w:p>
        </w:tc>
      </w:tr>
      <w:tr w:rsidR="00B0456B" w:rsidTr="00D9003E">
        <w:tc>
          <w:tcPr>
            <w:tcW w:w="4542" w:type="dxa"/>
          </w:tcPr>
          <w:p w:rsidR="00B0456B" w:rsidRPr="00B0456B" w:rsidRDefault="00B0456B" w:rsidP="00610D7F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456B">
              <w:rPr>
                <w:sz w:val="20"/>
                <w:szCs w:val="20"/>
              </w:rPr>
              <w:t xml:space="preserve">Vrátenie do RF-vyrovnanie </w:t>
            </w:r>
            <w:proofErr w:type="spellStart"/>
            <w:r w:rsidRPr="00B0456B">
              <w:rPr>
                <w:sz w:val="20"/>
                <w:szCs w:val="20"/>
              </w:rPr>
              <w:t>čas.nesúladu</w:t>
            </w:r>
            <w:proofErr w:type="spellEnd"/>
          </w:p>
        </w:tc>
        <w:tc>
          <w:tcPr>
            <w:tcW w:w="4520" w:type="dxa"/>
          </w:tcPr>
          <w:p w:rsidR="00B0456B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660,71</w:t>
            </w:r>
          </w:p>
        </w:tc>
      </w:tr>
      <w:tr w:rsidR="00610D7F" w:rsidTr="00D9003E">
        <w:tc>
          <w:tcPr>
            <w:tcW w:w="4542" w:type="dxa"/>
          </w:tcPr>
          <w:p w:rsidR="00610D7F" w:rsidRPr="00B0456B" w:rsidRDefault="00610D7F" w:rsidP="00610D7F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456B">
              <w:rPr>
                <w:sz w:val="20"/>
                <w:szCs w:val="20"/>
              </w:rPr>
              <w:t>z finančných operácií</w:t>
            </w:r>
          </w:p>
        </w:tc>
        <w:tc>
          <w:tcPr>
            <w:tcW w:w="4520" w:type="dxa"/>
          </w:tcPr>
          <w:p w:rsidR="00610D7F" w:rsidRDefault="00610D7F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0D7F" w:rsidTr="00D9003E">
        <w:tc>
          <w:tcPr>
            <w:tcW w:w="4542" w:type="dxa"/>
          </w:tcPr>
          <w:p w:rsidR="00610D7F" w:rsidRDefault="00610D7F" w:rsidP="0061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Úbytky – použitie rezervného fondu:</w:t>
            </w:r>
          </w:p>
        </w:tc>
        <w:tc>
          <w:tcPr>
            <w:tcW w:w="4520" w:type="dxa"/>
          </w:tcPr>
          <w:p w:rsidR="00610D7F" w:rsidRDefault="00610D7F" w:rsidP="00610D7F">
            <w:pPr>
              <w:jc w:val="center"/>
              <w:rPr>
                <w:sz w:val="24"/>
                <w:szCs w:val="24"/>
              </w:rPr>
            </w:pPr>
          </w:p>
        </w:tc>
      </w:tr>
      <w:tr w:rsidR="00610D7F" w:rsidTr="00D9003E">
        <w:tc>
          <w:tcPr>
            <w:tcW w:w="4542" w:type="dxa"/>
          </w:tcPr>
          <w:p w:rsidR="00610D7F" w:rsidRPr="00B0456B" w:rsidRDefault="00B0456B" w:rsidP="00B0456B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uznesenie č.43/2019-Stavba detské ihrisko</w:t>
            </w:r>
          </w:p>
        </w:tc>
        <w:tc>
          <w:tcPr>
            <w:tcW w:w="4520" w:type="dxa"/>
          </w:tcPr>
          <w:p w:rsidR="00610D7F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493,95</w:t>
            </w:r>
          </w:p>
        </w:tc>
      </w:tr>
      <w:tr w:rsidR="00B0456B" w:rsidTr="00D9003E">
        <w:tc>
          <w:tcPr>
            <w:tcW w:w="4542" w:type="dxa"/>
          </w:tcPr>
          <w:p w:rsidR="00B0456B" w:rsidRDefault="00B0456B" w:rsidP="00B0456B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uznesenie č. 44/2019-Rekonštrukcia a </w:t>
            </w:r>
            <w:proofErr w:type="spellStart"/>
            <w:r>
              <w:rPr>
                <w:sz w:val="18"/>
                <w:szCs w:val="18"/>
              </w:rPr>
              <w:t>rozš</w:t>
            </w:r>
            <w:proofErr w:type="spellEnd"/>
            <w:r>
              <w:rPr>
                <w:sz w:val="18"/>
                <w:szCs w:val="18"/>
              </w:rPr>
              <w:t>. VO</w:t>
            </w:r>
          </w:p>
        </w:tc>
        <w:tc>
          <w:tcPr>
            <w:tcW w:w="4520" w:type="dxa"/>
          </w:tcPr>
          <w:p w:rsidR="00B0456B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836,80</w:t>
            </w:r>
          </w:p>
        </w:tc>
      </w:tr>
      <w:tr w:rsidR="00B0456B" w:rsidTr="00D9003E">
        <w:tc>
          <w:tcPr>
            <w:tcW w:w="4542" w:type="dxa"/>
          </w:tcPr>
          <w:p w:rsidR="00B0456B" w:rsidRDefault="00B0456B" w:rsidP="00B0456B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uznesenie č. 57/2019-Odkúpenie pozemkov</w:t>
            </w:r>
          </w:p>
        </w:tc>
        <w:tc>
          <w:tcPr>
            <w:tcW w:w="4520" w:type="dxa"/>
          </w:tcPr>
          <w:p w:rsidR="00B0456B" w:rsidRDefault="00B0456B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2 016,05</w:t>
            </w:r>
          </w:p>
        </w:tc>
      </w:tr>
      <w:tr w:rsidR="00B0456B" w:rsidTr="00D9003E">
        <w:tc>
          <w:tcPr>
            <w:tcW w:w="4542" w:type="dxa"/>
          </w:tcPr>
          <w:p w:rsidR="00B0456B" w:rsidRDefault="00D9003E" w:rsidP="00B0456B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uznesenie č. 57/2019-Vyrovnanie </w:t>
            </w:r>
            <w:proofErr w:type="spellStart"/>
            <w:r>
              <w:rPr>
                <w:sz w:val="18"/>
                <w:szCs w:val="18"/>
              </w:rPr>
              <w:t>čas.nesúladu</w:t>
            </w:r>
            <w:proofErr w:type="spellEnd"/>
          </w:p>
        </w:tc>
        <w:tc>
          <w:tcPr>
            <w:tcW w:w="4520" w:type="dxa"/>
          </w:tcPr>
          <w:p w:rsidR="00B0456B" w:rsidRDefault="00D9003E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660,71</w:t>
            </w:r>
          </w:p>
        </w:tc>
      </w:tr>
      <w:tr w:rsidR="00610D7F" w:rsidTr="00D9003E">
        <w:tc>
          <w:tcPr>
            <w:tcW w:w="4542" w:type="dxa"/>
          </w:tcPr>
          <w:p w:rsidR="00610D7F" w:rsidRPr="00384F5E" w:rsidRDefault="00610D7F" w:rsidP="00610D7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úbytky</w:t>
            </w:r>
          </w:p>
        </w:tc>
        <w:tc>
          <w:tcPr>
            <w:tcW w:w="4520" w:type="dxa"/>
          </w:tcPr>
          <w:p w:rsidR="00610D7F" w:rsidRDefault="00572691" w:rsidP="0061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0D7F" w:rsidRPr="00384F5E" w:rsidTr="00D9003E">
        <w:tc>
          <w:tcPr>
            <w:tcW w:w="4542" w:type="dxa"/>
            <w:shd w:val="clear" w:color="auto" w:fill="95B3D7" w:themeFill="accent1" w:themeFillTint="99"/>
          </w:tcPr>
          <w:p w:rsidR="00610D7F" w:rsidRPr="00384F5E" w:rsidRDefault="00610D7F" w:rsidP="00374D91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KZ k 31.12.201</w:t>
            </w:r>
            <w:r w:rsidR="00374D9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auto" w:fill="95B3D7" w:themeFill="accent1" w:themeFillTint="99"/>
          </w:tcPr>
          <w:p w:rsidR="00610D7F" w:rsidRPr="00384F5E" w:rsidRDefault="00D9003E" w:rsidP="00964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35 665,58</w:t>
            </w:r>
          </w:p>
        </w:tc>
      </w:tr>
    </w:tbl>
    <w:p w:rsidR="005047C3" w:rsidRPr="005047C3" w:rsidRDefault="005047C3" w:rsidP="005047C3">
      <w:pPr>
        <w:spacing w:after="0"/>
        <w:rPr>
          <w:color w:val="000000" w:themeColor="text1"/>
          <w:sz w:val="24"/>
          <w:szCs w:val="24"/>
        </w:rPr>
      </w:pPr>
    </w:p>
    <w:p w:rsidR="00FE3C9C" w:rsidRPr="005047C3" w:rsidRDefault="00FE3C9C" w:rsidP="00FE3C9C">
      <w:pPr>
        <w:rPr>
          <w:b/>
          <w:i/>
          <w:sz w:val="28"/>
          <w:szCs w:val="28"/>
        </w:rPr>
      </w:pPr>
      <w:r w:rsidRPr="005047C3">
        <w:rPr>
          <w:b/>
          <w:i/>
          <w:sz w:val="28"/>
          <w:szCs w:val="28"/>
        </w:rPr>
        <w:t>Sociálny fond</w:t>
      </w:r>
    </w:p>
    <w:p w:rsidR="00031B78" w:rsidRDefault="00031B78" w:rsidP="00FE3C9C">
      <w:pPr>
        <w:rPr>
          <w:sz w:val="24"/>
          <w:szCs w:val="24"/>
        </w:rPr>
      </w:pPr>
      <w:r>
        <w:rPr>
          <w:sz w:val="24"/>
          <w:szCs w:val="24"/>
        </w:rPr>
        <w:t xml:space="preserve">Tvorbu a použitie sociálneho fondu upravuje Zákon č. 152/1994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sociálnom fonde a o zmene a doplnení zákona č. 286/1992 Zb. o daniach z príjmov v znení neskorších predpisov a Kolektívna zmluva vyššieho stupňa pre zamestnávateľov, ktorí pri odmeňovaní postupujú podľa zákona č. 553/2003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odmeňovaní n</w:t>
      </w:r>
      <w:r w:rsidR="00A21C8E">
        <w:rPr>
          <w:sz w:val="24"/>
          <w:szCs w:val="24"/>
        </w:rPr>
        <w:t>ie</w:t>
      </w:r>
      <w:r>
        <w:rPr>
          <w:sz w:val="24"/>
          <w:szCs w:val="24"/>
        </w:rPr>
        <w:t>ktorých zamestnancov pri výkone práce vo verejnom záujme a o zmene a doplnení niektorých zákonov v znení neskorších predpisov na rok 201</w:t>
      </w:r>
      <w:r w:rsidR="00D9003E">
        <w:rPr>
          <w:sz w:val="24"/>
          <w:szCs w:val="24"/>
        </w:rPr>
        <w:t>9</w:t>
      </w:r>
      <w:r>
        <w:rPr>
          <w:sz w:val="24"/>
          <w:szCs w:val="24"/>
        </w:rPr>
        <w:t>. V súlade s čl. II., bod 8. kolektívnej zmluvy je celkový prídel do sociálneho fondu tvorený</w:t>
      </w:r>
    </w:p>
    <w:p w:rsidR="00031B78" w:rsidRDefault="00031B78" w:rsidP="00031B78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Povinným prídelom vo výške 1 %</w:t>
      </w:r>
    </w:p>
    <w:p w:rsidR="00031B78" w:rsidRDefault="00031B78" w:rsidP="00031B78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Ďalším prídelom najmenej vo výške 0,05 %</w:t>
      </w:r>
    </w:p>
    <w:p w:rsidR="00031B78" w:rsidRPr="00031B78" w:rsidRDefault="00031B78" w:rsidP="00031B78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Zo súhrnu hrubých platov zúčtovaných zamestnancom na výplatu za kalendárny rok.</w:t>
      </w:r>
    </w:p>
    <w:p w:rsidR="00FE3C9C" w:rsidRDefault="00FE3C9C" w:rsidP="00FE3C9C">
      <w:pPr>
        <w:rPr>
          <w:sz w:val="24"/>
          <w:szCs w:val="24"/>
        </w:rPr>
      </w:pPr>
      <w:r>
        <w:rPr>
          <w:sz w:val="24"/>
          <w:szCs w:val="24"/>
        </w:rPr>
        <w:t>Tvorbu a použitie sociálneho fondu upravujú „Zásady použitia sociálneho fondu“.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E3C9C" w:rsidRPr="00384F5E" w:rsidTr="0077253D">
        <w:tc>
          <w:tcPr>
            <w:tcW w:w="4606" w:type="dxa"/>
            <w:shd w:val="clear" w:color="auto" w:fill="95B3D7" w:themeFill="accent1" w:themeFillTint="99"/>
          </w:tcPr>
          <w:p w:rsidR="00FE3C9C" w:rsidRPr="00384F5E" w:rsidRDefault="00FE3C9C" w:rsidP="00384F5E">
            <w:pPr>
              <w:jc w:val="center"/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Sociálny fond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FE3C9C" w:rsidRPr="00384F5E" w:rsidRDefault="00FE3C9C" w:rsidP="00384F5E">
            <w:pPr>
              <w:jc w:val="center"/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Suma v €</w:t>
            </w:r>
          </w:p>
        </w:tc>
      </w:tr>
      <w:tr w:rsidR="00FE3C9C" w:rsidRPr="00384F5E" w:rsidTr="00FE3C9C">
        <w:tc>
          <w:tcPr>
            <w:tcW w:w="4606" w:type="dxa"/>
          </w:tcPr>
          <w:p w:rsidR="00FE3C9C" w:rsidRPr="00384F5E" w:rsidRDefault="00FE3C9C" w:rsidP="00D9003E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ZS k 1.1.201</w:t>
            </w:r>
            <w:r w:rsidR="00D900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FE3C9C" w:rsidRPr="006D4DC9" w:rsidRDefault="00D9003E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393,86</w:t>
            </w:r>
          </w:p>
        </w:tc>
      </w:tr>
      <w:tr w:rsidR="00FE3C9C" w:rsidTr="00FE3C9C">
        <w:tc>
          <w:tcPr>
            <w:tcW w:w="4606" w:type="dxa"/>
          </w:tcPr>
          <w:p w:rsidR="00FE3C9C" w:rsidRDefault="00FE3C9C" w:rsidP="00C05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Prírastky – povinný prídel – </w:t>
            </w:r>
            <w:r w:rsidR="00C05E66">
              <w:rPr>
                <w:sz w:val="24"/>
                <w:szCs w:val="24"/>
              </w:rPr>
              <w:t xml:space="preserve">1,5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606" w:type="dxa"/>
          </w:tcPr>
          <w:p w:rsidR="00FE3C9C" w:rsidRDefault="00D9003E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372,62</w:t>
            </w:r>
          </w:p>
        </w:tc>
      </w:tr>
      <w:tr w:rsidR="00FE3C9C" w:rsidTr="00FE3C9C">
        <w:tc>
          <w:tcPr>
            <w:tcW w:w="4606" w:type="dxa"/>
          </w:tcPr>
          <w:p w:rsidR="00FE3C9C" w:rsidRPr="00FE3C9C" w:rsidRDefault="00FE3C9C" w:rsidP="00FE3C9C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prírastky</w:t>
            </w:r>
          </w:p>
        </w:tc>
        <w:tc>
          <w:tcPr>
            <w:tcW w:w="4606" w:type="dxa"/>
          </w:tcPr>
          <w:p w:rsidR="00FE3C9C" w:rsidRDefault="00C05E66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3BB3">
              <w:rPr>
                <w:sz w:val="24"/>
                <w:szCs w:val="24"/>
              </w:rPr>
              <w:t>,00</w:t>
            </w:r>
          </w:p>
        </w:tc>
      </w:tr>
      <w:tr w:rsidR="00FE3C9C" w:rsidTr="00FE3C9C">
        <w:tc>
          <w:tcPr>
            <w:tcW w:w="4606" w:type="dxa"/>
          </w:tcPr>
          <w:p w:rsidR="00FE3C9C" w:rsidRDefault="00384F5E" w:rsidP="00FE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Úbytky – stravovanie – stravné lístky</w:t>
            </w:r>
          </w:p>
        </w:tc>
        <w:tc>
          <w:tcPr>
            <w:tcW w:w="4606" w:type="dxa"/>
          </w:tcPr>
          <w:p w:rsidR="00FE3C9C" w:rsidRDefault="00D9003E" w:rsidP="00C0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389,50</w:t>
            </w:r>
          </w:p>
        </w:tc>
      </w:tr>
      <w:tr w:rsidR="00FE3C9C" w:rsidTr="00FE3C9C">
        <w:tc>
          <w:tcPr>
            <w:tcW w:w="4606" w:type="dxa"/>
          </w:tcPr>
          <w:p w:rsidR="00FE3C9C" w:rsidRPr="00384F5E" w:rsidRDefault="00C05E66" w:rsidP="00C05E66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regeneráciu PS, </w:t>
            </w:r>
            <w:proofErr w:type="spellStart"/>
            <w:r>
              <w:rPr>
                <w:sz w:val="24"/>
                <w:szCs w:val="24"/>
              </w:rPr>
              <w:t>vianoč.prísp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84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E3C9C" w:rsidRDefault="00C05E66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3BB3">
              <w:rPr>
                <w:sz w:val="24"/>
                <w:szCs w:val="24"/>
              </w:rPr>
              <w:t>,00</w:t>
            </w:r>
          </w:p>
        </w:tc>
      </w:tr>
      <w:tr w:rsidR="00FE3C9C" w:rsidTr="00FE3C9C">
        <w:tc>
          <w:tcPr>
            <w:tcW w:w="4606" w:type="dxa"/>
          </w:tcPr>
          <w:p w:rsidR="00FE3C9C" w:rsidRPr="00384F5E" w:rsidRDefault="00384F5E" w:rsidP="00384F5E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ostatné úbytky</w:t>
            </w:r>
          </w:p>
        </w:tc>
        <w:tc>
          <w:tcPr>
            <w:tcW w:w="4606" w:type="dxa"/>
          </w:tcPr>
          <w:p w:rsidR="00FE3C9C" w:rsidRDefault="00871F3D" w:rsidP="006D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3C9C" w:rsidRPr="00384F5E" w:rsidTr="0077253D">
        <w:tc>
          <w:tcPr>
            <w:tcW w:w="4606" w:type="dxa"/>
            <w:shd w:val="clear" w:color="auto" w:fill="95B3D7" w:themeFill="accent1" w:themeFillTint="99"/>
          </w:tcPr>
          <w:p w:rsidR="00FE3C9C" w:rsidRPr="00384F5E" w:rsidRDefault="00384F5E" w:rsidP="00D9003E">
            <w:pPr>
              <w:rPr>
                <w:b/>
                <w:sz w:val="24"/>
                <w:szCs w:val="24"/>
              </w:rPr>
            </w:pPr>
            <w:r w:rsidRPr="00384F5E">
              <w:rPr>
                <w:b/>
                <w:sz w:val="24"/>
                <w:szCs w:val="24"/>
              </w:rPr>
              <w:t>KZ k 31.12.201</w:t>
            </w:r>
            <w:r w:rsidR="00D900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FE3C9C" w:rsidRPr="00384F5E" w:rsidRDefault="00D9003E" w:rsidP="00F05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376,98</w:t>
            </w:r>
          </w:p>
        </w:tc>
      </w:tr>
    </w:tbl>
    <w:p w:rsidR="00D27095" w:rsidRDefault="00D27095" w:rsidP="00384F5E">
      <w:pPr>
        <w:rPr>
          <w:sz w:val="24"/>
          <w:szCs w:val="24"/>
        </w:rPr>
      </w:pPr>
    </w:p>
    <w:p w:rsidR="00384F5E" w:rsidRPr="00384F5E" w:rsidRDefault="00384F5E" w:rsidP="00384F5E">
      <w:pPr>
        <w:rPr>
          <w:b/>
          <w:i/>
          <w:color w:val="7030A0"/>
          <w:sz w:val="28"/>
          <w:szCs w:val="28"/>
        </w:rPr>
      </w:pPr>
      <w:r w:rsidRPr="00384F5E">
        <w:rPr>
          <w:b/>
          <w:i/>
          <w:color w:val="7030A0"/>
          <w:sz w:val="28"/>
          <w:szCs w:val="28"/>
        </w:rPr>
        <w:t>6. Finančné usporiadanie vzťahov voči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a. zriadeným a založeným právnickým osobám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b. štátnemu rozpočtu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c. štátnym fondom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d. ostatným právnickým a fyzickým osobám – podnikateľom</w:t>
      </w:r>
    </w:p>
    <w:p w:rsidR="00384F5E" w:rsidRDefault="00384F5E" w:rsidP="00384F5E">
      <w:pPr>
        <w:rPr>
          <w:sz w:val="24"/>
          <w:szCs w:val="24"/>
        </w:rPr>
      </w:pPr>
      <w:r>
        <w:rPr>
          <w:sz w:val="24"/>
          <w:szCs w:val="24"/>
        </w:rPr>
        <w:t>V súlade s ustanovením § 16 ods. 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fyzickým osobám – podnikateľom a právnickým osobám, ktorým poskytli finančné prostriedky svojho rozpočtu, ďalej usporiadať finančné vzťahy k štátnemu rozpočtu, štátnym fondom, rozpočtom iných obcí a k rozpočtom VÚC.</w:t>
      </w:r>
    </w:p>
    <w:p w:rsidR="00D9003E" w:rsidRDefault="00D9003E" w:rsidP="00384F5E">
      <w:pPr>
        <w:rPr>
          <w:sz w:val="24"/>
          <w:szCs w:val="24"/>
        </w:rPr>
      </w:pPr>
    </w:p>
    <w:p w:rsidR="009223BB" w:rsidRDefault="00BF6DFB" w:rsidP="002E147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a/ </w:t>
      </w:r>
      <w:r w:rsidR="009223BB" w:rsidRPr="002E1474">
        <w:rPr>
          <w:sz w:val="24"/>
          <w:szCs w:val="24"/>
          <w:u w:val="single"/>
        </w:rPr>
        <w:t xml:space="preserve">Finančné usporiadanie voči zriadeným </w:t>
      </w:r>
      <w:r w:rsidR="002E1474" w:rsidRPr="002E1474">
        <w:rPr>
          <w:sz w:val="24"/>
          <w:szCs w:val="24"/>
          <w:u w:val="single"/>
        </w:rPr>
        <w:t xml:space="preserve"> právnickým osobám</w:t>
      </w:r>
      <w:r w:rsidR="002E1474">
        <w:rPr>
          <w:sz w:val="24"/>
          <w:szCs w:val="24"/>
          <w:u w:val="single"/>
        </w:rPr>
        <w:t xml:space="preserve">, </w:t>
      </w:r>
      <w:proofErr w:type="spellStart"/>
      <w:r w:rsidR="002E1474">
        <w:rPr>
          <w:sz w:val="24"/>
          <w:szCs w:val="24"/>
          <w:u w:val="single"/>
        </w:rPr>
        <w:t>t.j</w:t>
      </w:r>
      <w:proofErr w:type="spellEnd"/>
      <w:r w:rsidR="002E1474">
        <w:rPr>
          <w:sz w:val="24"/>
          <w:szCs w:val="24"/>
          <w:u w:val="single"/>
        </w:rPr>
        <w:t>. príspevkovým</w:t>
      </w:r>
      <w:r>
        <w:rPr>
          <w:sz w:val="24"/>
          <w:szCs w:val="24"/>
          <w:u w:val="single"/>
        </w:rPr>
        <w:t xml:space="preserve"> a rozpočtovým </w:t>
      </w:r>
      <w:r w:rsidR="002E1474">
        <w:rPr>
          <w:sz w:val="24"/>
          <w:szCs w:val="24"/>
          <w:u w:val="single"/>
        </w:rPr>
        <w:t xml:space="preserve"> organizáciám:</w:t>
      </w:r>
    </w:p>
    <w:p w:rsidR="002E1474" w:rsidRDefault="00B64A49" w:rsidP="002E147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2E1474" w:rsidRPr="002E1474">
        <w:rPr>
          <w:sz w:val="24"/>
          <w:szCs w:val="24"/>
        </w:rPr>
        <w:t>bec Lupoč nemala v r. 201</w:t>
      </w:r>
      <w:r w:rsidR="00D9003E">
        <w:rPr>
          <w:sz w:val="24"/>
          <w:szCs w:val="24"/>
        </w:rPr>
        <w:t>9</w:t>
      </w:r>
      <w:r w:rsidR="002E1474" w:rsidRPr="002E1474">
        <w:rPr>
          <w:sz w:val="24"/>
          <w:szCs w:val="24"/>
        </w:rPr>
        <w:t xml:space="preserve"> zriadenú žiadnu </w:t>
      </w:r>
      <w:r w:rsidR="002E1474">
        <w:rPr>
          <w:sz w:val="24"/>
          <w:szCs w:val="24"/>
        </w:rPr>
        <w:t>príspevkovú</w:t>
      </w:r>
      <w:r w:rsidR="00BF6DFB">
        <w:rPr>
          <w:sz w:val="24"/>
          <w:szCs w:val="24"/>
        </w:rPr>
        <w:t xml:space="preserve"> a rozpočtovú</w:t>
      </w:r>
      <w:r w:rsidR="002E1474">
        <w:rPr>
          <w:sz w:val="24"/>
          <w:szCs w:val="24"/>
        </w:rPr>
        <w:t xml:space="preserve"> organizáciu.</w:t>
      </w:r>
    </w:p>
    <w:p w:rsidR="00B7733D" w:rsidRDefault="00B7733D" w:rsidP="00B7733D">
      <w:pPr>
        <w:pStyle w:val="Odsekzoznamu"/>
        <w:spacing w:after="0"/>
        <w:rPr>
          <w:sz w:val="24"/>
          <w:szCs w:val="24"/>
        </w:rPr>
      </w:pPr>
    </w:p>
    <w:p w:rsidR="00D9003E" w:rsidRDefault="00D9003E" w:rsidP="00B7733D">
      <w:pPr>
        <w:pStyle w:val="Odsekzoznamu"/>
        <w:spacing w:after="0"/>
        <w:rPr>
          <w:sz w:val="24"/>
          <w:szCs w:val="24"/>
        </w:rPr>
      </w:pPr>
    </w:p>
    <w:p w:rsidR="002E1474" w:rsidRDefault="002E1474" w:rsidP="002E1474">
      <w:pPr>
        <w:spacing w:after="0"/>
        <w:rPr>
          <w:sz w:val="24"/>
          <w:szCs w:val="24"/>
          <w:u w:val="single"/>
        </w:rPr>
      </w:pPr>
      <w:r w:rsidRPr="002E1474">
        <w:rPr>
          <w:sz w:val="24"/>
          <w:szCs w:val="24"/>
          <w:u w:val="single"/>
        </w:rPr>
        <w:t>Finančné usporiadanie voči založeným právnickým osobám:</w:t>
      </w:r>
    </w:p>
    <w:p w:rsidR="002E1474" w:rsidRDefault="00B64A49" w:rsidP="002E147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2E1474" w:rsidRPr="002E1474">
        <w:rPr>
          <w:sz w:val="24"/>
          <w:szCs w:val="24"/>
        </w:rPr>
        <w:t>bec Lupoč nebola v r. 201</w:t>
      </w:r>
      <w:r w:rsidR="00D9003E">
        <w:rPr>
          <w:sz w:val="24"/>
          <w:szCs w:val="24"/>
        </w:rPr>
        <w:t>9</w:t>
      </w:r>
      <w:r w:rsidR="002E1474" w:rsidRPr="002E1474">
        <w:rPr>
          <w:sz w:val="24"/>
          <w:szCs w:val="24"/>
        </w:rPr>
        <w:t xml:space="preserve"> zakladateľom žiadnej právnickej osoby.</w:t>
      </w:r>
    </w:p>
    <w:p w:rsidR="00B7733D" w:rsidRDefault="00B7733D" w:rsidP="00B7733D">
      <w:pPr>
        <w:pStyle w:val="Odsekzoznamu"/>
        <w:spacing w:after="0"/>
        <w:rPr>
          <w:sz w:val="24"/>
          <w:szCs w:val="24"/>
        </w:rPr>
      </w:pPr>
    </w:p>
    <w:p w:rsidR="00D9003E" w:rsidRDefault="00D9003E" w:rsidP="00B7733D">
      <w:pPr>
        <w:pStyle w:val="Odsekzoznamu"/>
        <w:spacing w:after="0"/>
        <w:rPr>
          <w:sz w:val="24"/>
          <w:szCs w:val="24"/>
        </w:rPr>
      </w:pPr>
    </w:p>
    <w:p w:rsidR="00D9003E" w:rsidRDefault="00D9003E" w:rsidP="00B7733D">
      <w:pPr>
        <w:pStyle w:val="Odsekzoznamu"/>
        <w:spacing w:after="0"/>
        <w:rPr>
          <w:sz w:val="24"/>
          <w:szCs w:val="24"/>
        </w:rPr>
      </w:pPr>
    </w:p>
    <w:p w:rsidR="00D9003E" w:rsidRDefault="00D9003E" w:rsidP="00B7733D">
      <w:pPr>
        <w:pStyle w:val="Odsekzoznamu"/>
        <w:spacing w:after="0"/>
        <w:rPr>
          <w:sz w:val="24"/>
          <w:szCs w:val="24"/>
        </w:rPr>
      </w:pPr>
    </w:p>
    <w:p w:rsidR="002E1474" w:rsidRDefault="00BF6DFB" w:rsidP="002E147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b/ </w:t>
      </w:r>
      <w:r w:rsidR="002E1474" w:rsidRPr="002E1474">
        <w:rPr>
          <w:sz w:val="24"/>
          <w:szCs w:val="24"/>
          <w:u w:val="single"/>
        </w:rPr>
        <w:t>Finančné usporiadanie voči štátnemu rozpočtu:</w:t>
      </w:r>
    </w:p>
    <w:p w:rsidR="002E1474" w:rsidRDefault="002E1474" w:rsidP="002E1474">
      <w:pPr>
        <w:spacing w:after="0"/>
        <w:rPr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559"/>
        <w:gridCol w:w="1554"/>
      </w:tblGrid>
      <w:tr w:rsidR="002E1474" w:rsidTr="002E1474">
        <w:tc>
          <w:tcPr>
            <w:tcW w:w="1812" w:type="dxa"/>
          </w:tcPr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578" w:type="dxa"/>
          </w:tcPr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Účelové určenie grantu, transferu</w:t>
            </w:r>
          </w:p>
          <w:p w:rsidR="002E1474" w:rsidRPr="002E1474" w:rsidRDefault="002E1474" w:rsidP="002E1474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bežné výdavky</w:t>
            </w:r>
          </w:p>
          <w:p w:rsidR="002E1474" w:rsidRPr="002E1474" w:rsidRDefault="002E1474" w:rsidP="002E1474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</w:tcPr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</w:tcPr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554" w:type="dxa"/>
          </w:tcPr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Rozdiel</w:t>
            </w:r>
          </w:p>
          <w:p w:rsidR="002E1474" w:rsidRPr="002E1474" w:rsidRDefault="002E1474" w:rsidP="002E1474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(stĹ.3-stĺ.4)</w:t>
            </w:r>
          </w:p>
        </w:tc>
      </w:tr>
      <w:tr w:rsidR="002E1474" w:rsidTr="002E1474">
        <w:tc>
          <w:tcPr>
            <w:tcW w:w="1812" w:type="dxa"/>
          </w:tcPr>
          <w:p w:rsidR="002E1474" w:rsidRPr="002E1474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Centrum podpory v Banskej Bystrici</w:t>
            </w:r>
          </w:p>
        </w:tc>
        <w:tc>
          <w:tcPr>
            <w:tcW w:w="2578" w:type="dxa"/>
          </w:tcPr>
          <w:p w:rsidR="002E1474" w:rsidRPr="00B7733D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s</w:t>
            </w:r>
            <w:r w:rsidR="00B7733D">
              <w:rPr>
                <w:sz w:val="20"/>
                <w:szCs w:val="20"/>
              </w:rPr>
              <w:t>tarostlivosť o životné prostredie – bežné výdavky</w:t>
            </w:r>
          </w:p>
        </w:tc>
        <w:tc>
          <w:tcPr>
            <w:tcW w:w="1559" w:type="dxa"/>
          </w:tcPr>
          <w:p w:rsidR="002E1474" w:rsidRPr="00B773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20,66 €</w:t>
            </w:r>
          </w:p>
        </w:tc>
        <w:tc>
          <w:tcPr>
            <w:tcW w:w="1559" w:type="dxa"/>
          </w:tcPr>
          <w:p w:rsidR="002E1474" w:rsidRPr="00B7733D" w:rsidRDefault="00D9003E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20,66 €</w:t>
            </w:r>
          </w:p>
        </w:tc>
        <w:tc>
          <w:tcPr>
            <w:tcW w:w="1554" w:type="dxa"/>
          </w:tcPr>
          <w:p w:rsidR="002E1474" w:rsidRPr="00B7733D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1474" w:rsidTr="002E1474">
        <w:tc>
          <w:tcPr>
            <w:tcW w:w="1812" w:type="dxa"/>
          </w:tcPr>
          <w:p w:rsidR="002E1474" w:rsidRPr="00B7733D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Sekcia verejnej správy, Bratislava</w:t>
            </w:r>
          </w:p>
        </w:tc>
        <w:tc>
          <w:tcPr>
            <w:tcW w:w="2578" w:type="dxa"/>
          </w:tcPr>
          <w:p w:rsidR="002E1474" w:rsidRPr="00B7733D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h</w:t>
            </w:r>
            <w:r w:rsidR="00B7733D">
              <w:rPr>
                <w:sz w:val="20"/>
                <w:szCs w:val="20"/>
              </w:rPr>
              <w:t>lásenie pobytu občanov a register obyvateľov SR – bežné výdavky</w:t>
            </w:r>
          </w:p>
        </w:tc>
        <w:tc>
          <w:tcPr>
            <w:tcW w:w="1559" w:type="dxa"/>
          </w:tcPr>
          <w:p w:rsidR="002E1474" w:rsidRPr="00B773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72,93 €</w:t>
            </w:r>
          </w:p>
        </w:tc>
        <w:tc>
          <w:tcPr>
            <w:tcW w:w="1559" w:type="dxa"/>
          </w:tcPr>
          <w:p w:rsidR="002E1474" w:rsidRPr="00B773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72,93</w:t>
            </w:r>
            <w:r w:rsidR="00B7733D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4" w:type="dxa"/>
          </w:tcPr>
          <w:p w:rsidR="002E1474" w:rsidRPr="00B7733D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1474" w:rsidTr="002E1474">
        <w:tc>
          <w:tcPr>
            <w:tcW w:w="1812" w:type="dxa"/>
          </w:tcPr>
          <w:p w:rsidR="002E1474" w:rsidRPr="00B7733D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vnútra SR, Centrum podpory v Banskej Bystrici</w:t>
            </w:r>
          </w:p>
        </w:tc>
        <w:tc>
          <w:tcPr>
            <w:tcW w:w="2578" w:type="dxa"/>
          </w:tcPr>
          <w:p w:rsidR="002E1474" w:rsidRPr="00B7733D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Prenesený výkon štátnej správy - r</w:t>
            </w:r>
            <w:r w:rsidR="00B7733D">
              <w:rPr>
                <w:sz w:val="20"/>
                <w:szCs w:val="20"/>
              </w:rPr>
              <w:t>egister adries – bežné výdavky</w:t>
            </w:r>
          </w:p>
        </w:tc>
        <w:tc>
          <w:tcPr>
            <w:tcW w:w="1559" w:type="dxa"/>
          </w:tcPr>
          <w:p w:rsidR="002E1474" w:rsidRPr="00B773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  <w:r w:rsidR="00B7733D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2E1474" w:rsidRPr="00B773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  <w:r w:rsidR="00B7733D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4" w:type="dxa"/>
          </w:tcPr>
          <w:p w:rsidR="002E1474" w:rsidRPr="00B7733D" w:rsidRDefault="00B7733D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1474" w:rsidTr="002E1474">
        <w:tc>
          <w:tcPr>
            <w:tcW w:w="1812" w:type="dxa"/>
          </w:tcPr>
          <w:p w:rsidR="002E1474" w:rsidRPr="00BF6DFB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Lučenec</w:t>
            </w:r>
          </w:p>
        </w:tc>
        <w:tc>
          <w:tcPr>
            <w:tcW w:w="2578" w:type="dxa"/>
          </w:tcPr>
          <w:p w:rsidR="002E1474" w:rsidRPr="00BF6DFB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 prezidenta</w:t>
            </w:r>
            <w:r w:rsidR="00BF6DFB">
              <w:rPr>
                <w:sz w:val="20"/>
                <w:szCs w:val="20"/>
              </w:rPr>
              <w:t xml:space="preserve"> – bežné výdavky</w:t>
            </w:r>
          </w:p>
        </w:tc>
        <w:tc>
          <w:tcPr>
            <w:tcW w:w="1559" w:type="dxa"/>
          </w:tcPr>
          <w:p w:rsidR="002E1474" w:rsidRPr="00BF6DFB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916,88</w:t>
            </w:r>
            <w:r w:rsidR="00BF6DFB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2E1474" w:rsidRPr="00BF6DFB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916,88</w:t>
            </w:r>
            <w:r w:rsidR="00BF6DFB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4" w:type="dxa"/>
          </w:tcPr>
          <w:p w:rsidR="002E1474" w:rsidRPr="00871F3D" w:rsidRDefault="00BF6DFB" w:rsidP="00BF6DFB">
            <w:pPr>
              <w:jc w:val="center"/>
              <w:rPr>
                <w:sz w:val="20"/>
                <w:szCs w:val="20"/>
              </w:rPr>
            </w:pPr>
            <w:r w:rsidRPr="00871F3D">
              <w:rPr>
                <w:sz w:val="20"/>
                <w:szCs w:val="20"/>
              </w:rPr>
              <w:t>0,00</w:t>
            </w:r>
          </w:p>
        </w:tc>
      </w:tr>
      <w:tr w:rsidR="00D9003E" w:rsidTr="002E1474">
        <w:tc>
          <w:tcPr>
            <w:tcW w:w="1812" w:type="dxa"/>
          </w:tcPr>
          <w:p w:rsidR="00D9003E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Okresný úrad Lučenec</w:t>
            </w:r>
          </w:p>
        </w:tc>
        <w:tc>
          <w:tcPr>
            <w:tcW w:w="2578" w:type="dxa"/>
          </w:tcPr>
          <w:p w:rsidR="00D9003E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 do EP – bežné výdavky</w:t>
            </w:r>
          </w:p>
        </w:tc>
        <w:tc>
          <w:tcPr>
            <w:tcW w:w="1559" w:type="dxa"/>
          </w:tcPr>
          <w:p w:rsidR="00D9003E" w:rsidRDefault="00D9003E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2E7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,36 €</w:t>
            </w:r>
          </w:p>
        </w:tc>
        <w:tc>
          <w:tcPr>
            <w:tcW w:w="1559" w:type="dxa"/>
          </w:tcPr>
          <w:p w:rsidR="00D9003E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731,36 €</w:t>
            </w:r>
          </w:p>
        </w:tc>
        <w:tc>
          <w:tcPr>
            <w:tcW w:w="1554" w:type="dxa"/>
          </w:tcPr>
          <w:p w:rsidR="00D9003E" w:rsidRPr="00871F3D" w:rsidRDefault="00D9003E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1474" w:rsidTr="002E1474">
        <w:tc>
          <w:tcPr>
            <w:tcW w:w="1812" w:type="dxa"/>
          </w:tcPr>
          <w:p w:rsidR="002E1474" w:rsidRPr="00871F3D" w:rsidRDefault="00871F3D" w:rsidP="002E1474">
            <w:pPr>
              <w:rPr>
                <w:sz w:val="20"/>
                <w:szCs w:val="20"/>
              </w:rPr>
            </w:pPr>
            <w:r w:rsidRPr="00871F3D">
              <w:rPr>
                <w:sz w:val="20"/>
                <w:szCs w:val="20"/>
              </w:rPr>
              <w:t>ÚPSVaR Lučenec</w:t>
            </w:r>
          </w:p>
        </w:tc>
        <w:tc>
          <w:tcPr>
            <w:tcW w:w="2578" w:type="dxa"/>
          </w:tcPr>
          <w:p w:rsidR="002E1474" w:rsidRPr="00871F3D" w:rsidRDefault="00871F3D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Finančný príspevok na podporu vytvárania pracovných miest</w:t>
            </w:r>
            <w:r w:rsidR="00A54E98">
              <w:rPr>
                <w:sz w:val="20"/>
                <w:szCs w:val="20"/>
              </w:rPr>
              <w:t xml:space="preserve"> – bežné výdavky</w:t>
            </w:r>
          </w:p>
        </w:tc>
        <w:tc>
          <w:tcPr>
            <w:tcW w:w="1559" w:type="dxa"/>
          </w:tcPr>
          <w:p w:rsidR="002E1474" w:rsidRPr="00871F3D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1 185,14</w:t>
            </w:r>
            <w:r w:rsidR="00871F3D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2E1474" w:rsidRPr="00871F3D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1 185,14</w:t>
            </w:r>
            <w:r w:rsidR="00871F3D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554" w:type="dxa"/>
          </w:tcPr>
          <w:p w:rsidR="002E1474" w:rsidRPr="00871F3D" w:rsidRDefault="00871F3D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0AD9" w:rsidTr="002E1474">
        <w:tc>
          <w:tcPr>
            <w:tcW w:w="1812" w:type="dxa"/>
          </w:tcPr>
          <w:p w:rsidR="00990AD9" w:rsidRPr="00871F3D" w:rsidRDefault="00990AD9" w:rsidP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financií SR, Bratislava</w:t>
            </w:r>
          </w:p>
        </w:tc>
        <w:tc>
          <w:tcPr>
            <w:tcW w:w="2578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oplotenia cintorína – kapitálové výdavky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10 400,00 €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10 400,00 €</w:t>
            </w:r>
          </w:p>
        </w:tc>
      </w:tr>
      <w:tr w:rsidR="00990AD9" w:rsidTr="002E1474">
        <w:tc>
          <w:tcPr>
            <w:tcW w:w="1812" w:type="dxa"/>
          </w:tcPr>
          <w:p w:rsidR="00990AD9" w:rsidRPr="00871F3D" w:rsidRDefault="00990AD9" w:rsidP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financií SR, Bratislava</w:t>
            </w:r>
          </w:p>
        </w:tc>
        <w:tc>
          <w:tcPr>
            <w:tcW w:w="2578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kultúrno spoločenských priestorov, súpisné číslo 105 – kapitálové výdavky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15 000,00 €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15 000,00 €</w:t>
            </w:r>
          </w:p>
        </w:tc>
      </w:tr>
      <w:tr w:rsidR="00990AD9" w:rsidTr="002E1474">
        <w:tc>
          <w:tcPr>
            <w:tcW w:w="1812" w:type="dxa"/>
          </w:tcPr>
          <w:p w:rsidR="00990AD9" w:rsidRDefault="00990AD9" w:rsidP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podpredsedu vlády SR pre investície a informatizáciu, Bratislava</w:t>
            </w:r>
          </w:p>
        </w:tc>
        <w:tc>
          <w:tcPr>
            <w:tcW w:w="2578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detského ihriska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7 957,52 €</w:t>
            </w:r>
          </w:p>
        </w:tc>
        <w:tc>
          <w:tcPr>
            <w:tcW w:w="1559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7 957,52 €</w:t>
            </w:r>
          </w:p>
        </w:tc>
        <w:tc>
          <w:tcPr>
            <w:tcW w:w="1554" w:type="dxa"/>
          </w:tcPr>
          <w:p w:rsidR="00990AD9" w:rsidRDefault="00990AD9" w:rsidP="0087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90AD9" w:rsidRPr="002E79C8" w:rsidTr="002E1474">
        <w:tc>
          <w:tcPr>
            <w:tcW w:w="1812" w:type="dxa"/>
          </w:tcPr>
          <w:p w:rsidR="00990AD9" w:rsidRPr="002E79C8" w:rsidRDefault="00990AD9" w:rsidP="002E1474">
            <w:pPr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578" w:type="dxa"/>
          </w:tcPr>
          <w:p w:rsidR="00990AD9" w:rsidRPr="002E79C8" w:rsidRDefault="00990AD9" w:rsidP="0087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AD9" w:rsidRPr="002E79C8" w:rsidRDefault="00990AD9" w:rsidP="002E79C8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36 30</w:t>
            </w:r>
            <w:r w:rsidR="002E79C8" w:rsidRPr="002E79C8">
              <w:rPr>
                <w:b/>
                <w:sz w:val="20"/>
                <w:szCs w:val="20"/>
              </w:rPr>
              <w:t>4</w:t>
            </w:r>
            <w:r w:rsidRPr="002E79C8">
              <w:rPr>
                <w:b/>
                <w:sz w:val="20"/>
                <w:szCs w:val="20"/>
              </w:rPr>
              <w:t>,09</w:t>
            </w:r>
            <w:r w:rsidR="002E79C8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</w:tcPr>
          <w:p w:rsidR="00990AD9" w:rsidRPr="002E79C8" w:rsidRDefault="00990AD9" w:rsidP="00871F3D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10 904,09</w:t>
            </w:r>
            <w:r w:rsidR="002E79C8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554" w:type="dxa"/>
          </w:tcPr>
          <w:p w:rsidR="00990AD9" w:rsidRPr="002E79C8" w:rsidRDefault="002E79C8" w:rsidP="00871F3D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25 400,00</w:t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2E1474" w:rsidRPr="002E1474" w:rsidRDefault="002E1474" w:rsidP="002E1474">
      <w:pPr>
        <w:spacing w:after="0"/>
        <w:rPr>
          <w:sz w:val="24"/>
          <w:szCs w:val="24"/>
          <w:u w:val="single"/>
        </w:rPr>
      </w:pPr>
    </w:p>
    <w:p w:rsidR="002E1474" w:rsidRDefault="00BF6DFB" w:rsidP="00384F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Finančné usporiadanie voči VÚC Banská Bystrica: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559"/>
        <w:gridCol w:w="1554"/>
      </w:tblGrid>
      <w:tr w:rsidR="00BF6DFB" w:rsidRPr="002E1474" w:rsidTr="00274DEC">
        <w:tc>
          <w:tcPr>
            <w:tcW w:w="1812" w:type="dxa"/>
          </w:tcPr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578" w:type="dxa"/>
          </w:tcPr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Účelové určenie grantu, transferu</w:t>
            </w:r>
          </w:p>
          <w:p w:rsidR="00BF6DFB" w:rsidRPr="002E1474" w:rsidRDefault="00BF6DFB" w:rsidP="00274DEC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bežné výdavky</w:t>
            </w:r>
          </w:p>
          <w:p w:rsidR="00BF6DFB" w:rsidRPr="002E1474" w:rsidRDefault="00BF6DFB" w:rsidP="00274DEC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</w:tcPr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</w:tcPr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554" w:type="dxa"/>
          </w:tcPr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Rozdiel</w:t>
            </w:r>
          </w:p>
          <w:p w:rsidR="00BF6DFB" w:rsidRPr="002E1474" w:rsidRDefault="00BF6DFB" w:rsidP="00274DEC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(stĹ.3-stĺ.4)</w:t>
            </w:r>
          </w:p>
        </w:tc>
      </w:tr>
      <w:tr w:rsidR="00BF6DFB" w:rsidRPr="00B7733D" w:rsidTr="00274DEC">
        <w:tc>
          <w:tcPr>
            <w:tcW w:w="1812" w:type="dxa"/>
          </w:tcPr>
          <w:p w:rsidR="00BF6DFB" w:rsidRPr="002E1474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Banskobystrický samosprávny kraj, Banská Bystrica</w:t>
            </w:r>
          </w:p>
        </w:tc>
        <w:tc>
          <w:tcPr>
            <w:tcW w:w="2578" w:type="dxa"/>
          </w:tcPr>
          <w:p w:rsidR="00BF6DFB" w:rsidRPr="00B7733D" w:rsidRDefault="00BF6DFB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Lupočská</w:t>
            </w:r>
            <w:proofErr w:type="spellEnd"/>
            <w:r>
              <w:rPr>
                <w:sz w:val="20"/>
                <w:szCs w:val="20"/>
              </w:rPr>
              <w:t xml:space="preserve"> hostina 201</w:t>
            </w:r>
            <w:r w:rsidR="002E79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“ – bežné výdavky</w:t>
            </w:r>
          </w:p>
        </w:tc>
        <w:tc>
          <w:tcPr>
            <w:tcW w:w="1559" w:type="dxa"/>
          </w:tcPr>
          <w:p w:rsidR="00BF6DFB" w:rsidRPr="00B7733D" w:rsidRDefault="002E79C8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71F3D">
              <w:rPr>
                <w:sz w:val="20"/>
                <w:szCs w:val="20"/>
              </w:rPr>
              <w:t>00,00 €</w:t>
            </w:r>
          </w:p>
        </w:tc>
        <w:tc>
          <w:tcPr>
            <w:tcW w:w="1559" w:type="dxa"/>
          </w:tcPr>
          <w:p w:rsidR="00BF6DFB" w:rsidRPr="00B7733D" w:rsidRDefault="002E79C8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871F3D">
              <w:rPr>
                <w:sz w:val="20"/>
                <w:szCs w:val="20"/>
              </w:rPr>
              <w:t>00,00 €</w:t>
            </w:r>
          </w:p>
        </w:tc>
        <w:tc>
          <w:tcPr>
            <w:tcW w:w="1554" w:type="dxa"/>
          </w:tcPr>
          <w:p w:rsidR="00BF6DFB" w:rsidRPr="00B7733D" w:rsidRDefault="00BF6DFB" w:rsidP="00BF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79C8" w:rsidRPr="002E79C8" w:rsidTr="00274DEC">
        <w:tc>
          <w:tcPr>
            <w:tcW w:w="1812" w:type="dxa"/>
          </w:tcPr>
          <w:p w:rsidR="002E79C8" w:rsidRPr="002E79C8" w:rsidRDefault="002E79C8" w:rsidP="00BF6DFB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578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9C8" w:rsidRPr="002E79C8" w:rsidRDefault="002E79C8" w:rsidP="00BF6DFB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1 000,00 €</w:t>
            </w:r>
          </w:p>
        </w:tc>
        <w:tc>
          <w:tcPr>
            <w:tcW w:w="1559" w:type="dxa"/>
          </w:tcPr>
          <w:p w:rsidR="002E79C8" w:rsidRPr="002E79C8" w:rsidRDefault="002E79C8" w:rsidP="00BF6DFB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1 000,00 €</w:t>
            </w:r>
          </w:p>
        </w:tc>
        <w:tc>
          <w:tcPr>
            <w:tcW w:w="1554" w:type="dxa"/>
          </w:tcPr>
          <w:p w:rsidR="002E79C8" w:rsidRPr="002E79C8" w:rsidRDefault="002E79C8" w:rsidP="00BF6DFB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0,00</w:t>
            </w:r>
          </w:p>
        </w:tc>
      </w:tr>
    </w:tbl>
    <w:p w:rsidR="00BF6DFB" w:rsidRDefault="00BF6DFB" w:rsidP="00384F5E">
      <w:pPr>
        <w:rPr>
          <w:sz w:val="24"/>
          <w:szCs w:val="24"/>
          <w:u w:val="single"/>
        </w:rPr>
      </w:pPr>
    </w:p>
    <w:p w:rsidR="00B64A49" w:rsidRDefault="00B64A49" w:rsidP="00384F5E">
      <w:pPr>
        <w:rPr>
          <w:sz w:val="24"/>
          <w:szCs w:val="24"/>
          <w:u w:val="single"/>
        </w:rPr>
      </w:pPr>
    </w:p>
    <w:p w:rsidR="00BF6DFB" w:rsidRDefault="00BF6DFB" w:rsidP="00384F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c/ </w:t>
      </w:r>
      <w:r w:rsidRPr="00BF6DFB">
        <w:rPr>
          <w:sz w:val="24"/>
          <w:szCs w:val="24"/>
          <w:u w:val="single"/>
        </w:rPr>
        <w:t>Finančné usporiadanie voči štátnym fondom</w:t>
      </w:r>
      <w:r>
        <w:rPr>
          <w:sz w:val="24"/>
          <w:szCs w:val="24"/>
        </w:rPr>
        <w:t xml:space="preserve"> – </w:t>
      </w:r>
      <w:r w:rsidR="00B64A49">
        <w:rPr>
          <w:sz w:val="24"/>
          <w:szCs w:val="24"/>
        </w:rPr>
        <w:t>O</w:t>
      </w:r>
      <w:r>
        <w:rPr>
          <w:sz w:val="24"/>
          <w:szCs w:val="24"/>
        </w:rPr>
        <w:t>bec Lupoč v r. 201</w:t>
      </w:r>
      <w:r w:rsidR="002E79C8">
        <w:rPr>
          <w:sz w:val="24"/>
          <w:szCs w:val="24"/>
        </w:rPr>
        <w:t>9</w:t>
      </w:r>
      <w:r>
        <w:rPr>
          <w:sz w:val="24"/>
          <w:szCs w:val="24"/>
        </w:rPr>
        <w:t xml:space="preserve"> neuzatvorila žiadnu zmluvu so štátnymi fondami.</w:t>
      </w:r>
    </w:p>
    <w:p w:rsidR="00B64A49" w:rsidRDefault="00B64A49" w:rsidP="00384F5E">
      <w:pPr>
        <w:rPr>
          <w:sz w:val="24"/>
          <w:szCs w:val="24"/>
        </w:rPr>
      </w:pPr>
    </w:p>
    <w:p w:rsidR="00315ED5" w:rsidRDefault="00BF6DFB" w:rsidP="00384F5E">
      <w:pPr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B64A49">
        <w:rPr>
          <w:sz w:val="24"/>
          <w:szCs w:val="24"/>
          <w:u w:val="single"/>
        </w:rPr>
        <w:t xml:space="preserve">/ Finančné usporiadanie voči ostatným </w:t>
      </w:r>
      <w:r w:rsidR="000E755C" w:rsidRPr="00B64A49">
        <w:rPr>
          <w:sz w:val="24"/>
          <w:szCs w:val="24"/>
          <w:u w:val="single"/>
        </w:rPr>
        <w:t>právnickým a fyzickým osobám:</w:t>
      </w:r>
      <w:r w:rsidR="00B64A49">
        <w:rPr>
          <w:sz w:val="24"/>
          <w:szCs w:val="24"/>
          <w:u w:val="single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1559"/>
        <w:gridCol w:w="1559"/>
        <w:gridCol w:w="1554"/>
      </w:tblGrid>
      <w:tr w:rsidR="002E79C8" w:rsidRPr="002E1474" w:rsidTr="00D159E8">
        <w:tc>
          <w:tcPr>
            <w:tcW w:w="1812" w:type="dxa"/>
          </w:tcPr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Poskytovateľ</w:t>
            </w:r>
          </w:p>
        </w:tc>
        <w:tc>
          <w:tcPr>
            <w:tcW w:w="2578" w:type="dxa"/>
          </w:tcPr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Účelové určenie grantu, transferu</w:t>
            </w:r>
          </w:p>
          <w:p w:rsidR="002E79C8" w:rsidRPr="002E1474" w:rsidRDefault="002E79C8" w:rsidP="00D159E8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bežné výdavky</w:t>
            </w:r>
          </w:p>
          <w:p w:rsidR="002E79C8" w:rsidRPr="002E1474" w:rsidRDefault="002E79C8" w:rsidP="00D159E8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kapitálové výdavky</w:t>
            </w:r>
          </w:p>
        </w:tc>
        <w:tc>
          <w:tcPr>
            <w:tcW w:w="1559" w:type="dxa"/>
          </w:tcPr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1559" w:type="dxa"/>
          </w:tcPr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554" w:type="dxa"/>
          </w:tcPr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Rozdiel</w:t>
            </w:r>
          </w:p>
          <w:p w:rsidR="002E79C8" w:rsidRPr="002E1474" w:rsidRDefault="002E79C8" w:rsidP="00D159E8">
            <w:pPr>
              <w:jc w:val="center"/>
              <w:rPr>
                <w:b/>
                <w:sz w:val="20"/>
                <w:szCs w:val="20"/>
              </w:rPr>
            </w:pPr>
            <w:r w:rsidRPr="002E1474">
              <w:rPr>
                <w:b/>
                <w:sz w:val="20"/>
                <w:szCs w:val="20"/>
              </w:rPr>
              <w:t>(stĹ.3-stĺ.4)</w:t>
            </w:r>
          </w:p>
        </w:tc>
      </w:tr>
      <w:tr w:rsidR="002E79C8" w:rsidRPr="00B7733D" w:rsidTr="00D159E8">
        <w:tc>
          <w:tcPr>
            <w:tcW w:w="1812" w:type="dxa"/>
          </w:tcPr>
          <w:p w:rsidR="002E79C8" w:rsidRPr="002E1474" w:rsidRDefault="002E79C8" w:rsidP="00D1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Komunálna poisťovňa, pobočka Lučenec</w:t>
            </w:r>
          </w:p>
        </w:tc>
        <w:tc>
          <w:tcPr>
            <w:tcW w:w="2578" w:type="dxa"/>
          </w:tcPr>
          <w:p w:rsidR="002E79C8" w:rsidRPr="00B7733D" w:rsidRDefault="002E79C8" w:rsidP="00D1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Lupočská</w:t>
            </w:r>
            <w:proofErr w:type="spellEnd"/>
            <w:r>
              <w:rPr>
                <w:sz w:val="20"/>
                <w:szCs w:val="20"/>
              </w:rPr>
              <w:t xml:space="preserve"> hostina 2019“ – bežné výdavky</w:t>
            </w:r>
          </w:p>
        </w:tc>
        <w:tc>
          <w:tcPr>
            <w:tcW w:w="1559" w:type="dxa"/>
          </w:tcPr>
          <w:p w:rsidR="002E79C8" w:rsidRPr="00B7733D" w:rsidRDefault="002E79C8" w:rsidP="00D1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1559" w:type="dxa"/>
          </w:tcPr>
          <w:p w:rsidR="002E79C8" w:rsidRPr="00B7733D" w:rsidRDefault="002E79C8" w:rsidP="00D1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1554" w:type="dxa"/>
          </w:tcPr>
          <w:p w:rsidR="002E79C8" w:rsidRPr="00B7733D" w:rsidRDefault="002E79C8" w:rsidP="00D1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79C8" w:rsidRPr="00B7733D" w:rsidTr="00D159E8">
        <w:tc>
          <w:tcPr>
            <w:tcW w:w="1812" w:type="dxa"/>
          </w:tcPr>
          <w:p w:rsidR="002E79C8" w:rsidRDefault="002E79C8" w:rsidP="002E79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Mepos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., Lučenec</w:t>
            </w:r>
          </w:p>
        </w:tc>
        <w:tc>
          <w:tcPr>
            <w:tcW w:w="2578" w:type="dxa"/>
          </w:tcPr>
          <w:p w:rsidR="002E79C8" w:rsidRPr="00B7733D" w:rsidRDefault="002E79C8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Lupočská</w:t>
            </w:r>
            <w:proofErr w:type="spellEnd"/>
            <w:r>
              <w:rPr>
                <w:sz w:val="20"/>
                <w:szCs w:val="20"/>
              </w:rPr>
              <w:t xml:space="preserve"> hostina 2019“ – bežné výdavky</w:t>
            </w:r>
          </w:p>
        </w:tc>
        <w:tc>
          <w:tcPr>
            <w:tcW w:w="1559" w:type="dxa"/>
          </w:tcPr>
          <w:p w:rsidR="002E79C8" w:rsidRDefault="002E79C8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1559" w:type="dxa"/>
          </w:tcPr>
          <w:p w:rsidR="002E79C8" w:rsidRDefault="002E79C8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1554" w:type="dxa"/>
          </w:tcPr>
          <w:p w:rsidR="002E79C8" w:rsidRDefault="002E79C8" w:rsidP="002E7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E79C8" w:rsidRPr="002E79C8" w:rsidTr="00D159E8">
        <w:tc>
          <w:tcPr>
            <w:tcW w:w="1812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2578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100,00 €</w:t>
            </w:r>
          </w:p>
        </w:tc>
        <w:tc>
          <w:tcPr>
            <w:tcW w:w="1559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E79C8">
              <w:rPr>
                <w:b/>
                <w:sz w:val="20"/>
                <w:szCs w:val="20"/>
              </w:rPr>
              <w:t>,00 €</w:t>
            </w:r>
          </w:p>
        </w:tc>
        <w:tc>
          <w:tcPr>
            <w:tcW w:w="1554" w:type="dxa"/>
          </w:tcPr>
          <w:p w:rsidR="002E79C8" w:rsidRPr="002E79C8" w:rsidRDefault="002E79C8" w:rsidP="002E79C8">
            <w:pPr>
              <w:jc w:val="center"/>
              <w:rPr>
                <w:b/>
                <w:sz w:val="20"/>
                <w:szCs w:val="20"/>
              </w:rPr>
            </w:pPr>
            <w:r w:rsidRPr="002E79C8">
              <w:rPr>
                <w:b/>
                <w:sz w:val="20"/>
                <w:szCs w:val="20"/>
              </w:rPr>
              <w:t>0,00</w:t>
            </w:r>
          </w:p>
        </w:tc>
      </w:tr>
    </w:tbl>
    <w:p w:rsidR="002E79C8" w:rsidRDefault="002E79C8" w:rsidP="00384F5E">
      <w:pPr>
        <w:rPr>
          <w:sz w:val="24"/>
          <w:szCs w:val="24"/>
        </w:rPr>
      </w:pPr>
    </w:p>
    <w:p w:rsidR="00384F5E" w:rsidRPr="00A54E98" w:rsidRDefault="00384F5E" w:rsidP="003B35CA">
      <w:pPr>
        <w:pStyle w:val="Odsekzoznamu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A54E98">
        <w:rPr>
          <w:b/>
          <w:i/>
          <w:color w:val="7030A0"/>
          <w:sz w:val="28"/>
          <w:szCs w:val="28"/>
        </w:rPr>
        <w:t>Bilancia aktív a pasív k 31.12.201</w:t>
      </w:r>
      <w:r w:rsidR="002E79C8">
        <w:rPr>
          <w:b/>
          <w:i/>
          <w:color w:val="7030A0"/>
          <w:sz w:val="28"/>
          <w:szCs w:val="28"/>
        </w:rPr>
        <w:t>9</w:t>
      </w:r>
      <w:r w:rsidRPr="00A54E98">
        <w:rPr>
          <w:b/>
          <w:i/>
          <w:color w:val="7030A0"/>
          <w:sz w:val="28"/>
          <w:szCs w:val="28"/>
        </w:rPr>
        <w:t xml:space="preserve"> v €</w:t>
      </w:r>
    </w:p>
    <w:p w:rsidR="003B35CA" w:rsidRPr="003365F2" w:rsidRDefault="003B35CA" w:rsidP="003B35CA">
      <w:pPr>
        <w:rPr>
          <w:b/>
          <w:sz w:val="24"/>
          <w:szCs w:val="24"/>
        </w:rPr>
      </w:pPr>
      <w:r w:rsidRPr="003365F2">
        <w:rPr>
          <w:b/>
          <w:sz w:val="24"/>
          <w:szCs w:val="24"/>
        </w:rPr>
        <w:t>A K T Í V</w:t>
      </w:r>
      <w:r w:rsidR="005310AD">
        <w:rPr>
          <w:b/>
          <w:sz w:val="24"/>
          <w:szCs w:val="24"/>
        </w:rPr>
        <w:t> </w:t>
      </w:r>
      <w:r w:rsidRPr="003365F2">
        <w:rPr>
          <w:b/>
          <w:sz w:val="24"/>
          <w:szCs w:val="24"/>
        </w:rPr>
        <w:t>A</w:t>
      </w:r>
      <w:r w:rsidR="005310AD">
        <w:rPr>
          <w:b/>
          <w:sz w:val="24"/>
          <w:szCs w:val="24"/>
        </w:rPr>
        <w:t xml:space="preserve"> (v zostatkových cenách)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3"/>
        <w:gridCol w:w="2783"/>
        <w:gridCol w:w="2546"/>
      </w:tblGrid>
      <w:tr w:rsidR="003B35CA" w:rsidRPr="003365F2" w:rsidTr="0077253D">
        <w:tc>
          <w:tcPr>
            <w:tcW w:w="3794" w:type="dxa"/>
            <w:shd w:val="clear" w:color="auto" w:fill="95B3D7" w:themeFill="accent1" w:themeFillTint="99"/>
          </w:tcPr>
          <w:p w:rsidR="003B35CA" w:rsidRPr="003365F2" w:rsidRDefault="003B35CA" w:rsidP="003365F2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3B35CA" w:rsidRPr="003365F2" w:rsidRDefault="003B35CA" w:rsidP="002E79C8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ZS k 1.1.201</w:t>
            </w:r>
            <w:r w:rsidR="002E79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  <w:shd w:val="clear" w:color="auto" w:fill="95B3D7" w:themeFill="accent1" w:themeFillTint="99"/>
          </w:tcPr>
          <w:p w:rsidR="003B35CA" w:rsidRPr="003365F2" w:rsidRDefault="003B35CA" w:rsidP="002E79C8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KZ k 31.12.201</w:t>
            </w:r>
            <w:r w:rsidR="002E79C8">
              <w:rPr>
                <w:b/>
                <w:sz w:val="24"/>
                <w:szCs w:val="24"/>
              </w:rPr>
              <w:t>9</w:t>
            </w:r>
          </w:p>
        </w:tc>
      </w:tr>
      <w:tr w:rsidR="003B35CA" w:rsidRPr="003365F2" w:rsidTr="003365F2">
        <w:tc>
          <w:tcPr>
            <w:tcW w:w="3794" w:type="dxa"/>
          </w:tcPr>
          <w:p w:rsidR="003B35CA" w:rsidRPr="003365F2" w:rsidRDefault="003B35CA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35" w:type="dxa"/>
          </w:tcPr>
          <w:p w:rsidR="003B35CA" w:rsidRPr="003365F2" w:rsidRDefault="002E79C8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201 245,41</w:t>
            </w:r>
          </w:p>
        </w:tc>
        <w:tc>
          <w:tcPr>
            <w:tcW w:w="2583" w:type="dxa"/>
          </w:tcPr>
          <w:p w:rsidR="003B35CA" w:rsidRPr="003365F2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208 218,99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2835" w:type="dxa"/>
          </w:tcPr>
          <w:p w:rsidR="003B35CA" w:rsidRDefault="002E79C8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DF40F4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2835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157 011,41</w:t>
            </w:r>
          </w:p>
        </w:tc>
        <w:tc>
          <w:tcPr>
            <w:tcW w:w="2583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163 984,99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2835" w:type="dxa"/>
          </w:tcPr>
          <w:p w:rsidR="003B35CA" w:rsidRDefault="00532454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44 234,00</w:t>
            </w:r>
          </w:p>
        </w:tc>
        <w:tc>
          <w:tcPr>
            <w:tcW w:w="2583" w:type="dxa"/>
          </w:tcPr>
          <w:p w:rsidR="003B35CA" w:rsidRDefault="00AE6F1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324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234,00</w:t>
            </w:r>
          </w:p>
        </w:tc>
      </w:tr>
      <w:tr w:rsidR="003B35CA" w:rsidRPr="003365F2" w:rsidTr="003365F2">
        <w:tc>
          <w:tcPr>
            <w:tcW w:w="3794" w:type="dxa"/>
          </w:tcPr>
          <w:p w:rsidR="003B35CA" w:rsidRPr="003365F2" w:rsidRDefault="003B35CA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35" w:type="dxa"/>
          </w:tcPr>
          <w:p w:rsidR="003B35CA" w:rsidRPr="003365F2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40 618,40</w:t>
            </w:r>
          </w:p>
        </w:tc>
        <w:tc>
          <w:tcPr>
            <w:tcW w:w="2583" w:type="dxa"/>
          </w:tcPr>
          <w:p w:rsidR="003B35CA" w:rsidRPr="003365F2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63 304,65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2835" w:type="dxa"/>
          </w:tcPr>
          <w:p w:rsidR="003B35CA" w:rsidRDefault="00A8753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AE6F1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B35CA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Pohľadávky</w:t>
            </w:r>
          </w:p>
        </w:tc>
        <w:tc>
          <w:tcPr>
            <w:tcW w:w="2835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1 231,54</w:t>
            </w:r>
          </w:p>
        </w:tc>
        <w:tc>
          <w:tcPr>
            <w:tcW w:w="2583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1 336,10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Finančný majetok</w:t>
            </w:r>
          </w:p>
        </w:tc>
        <w:tc>
          <w:tcPr>
            <w:tcW w:w="2835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39 386,86</w:t>
            </w:r>
          </w:p>
        </w:tc>
        <w:tc>
          <w:tcPr>
            <w:tcW w:w="2583" w:type="dxa"/>
          </w:tcPr>
          <w:p w:rsidR="003B35CA" w:rsidRDefault="006C2395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61 968,55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Poskytnuté </w:t>
            </w:r>
            <w:proofErr w:type="spellStart"/>
            <w:r>
              <w:rPr>
                <w:sz w:val="24"/>
                <w:szCs w:val="24"/>
              </w:rPr>
              <w:t>návr.fin.výpomoci</w:t>
            </w:r>
            <w:proofErr w:type="spellEnd"/>
            <w:r>
              <w:rPr>
                <w:sz w:val="24"/>
                <w:szCs w:val="24"/>
              </w:rPr>
              <w:t xml:space="preserve"> dlh.</w:t>
            </w:r>
          </w:p>
        </w:tc>
        <w:tc>
          <w:tcPr>
            <w:tcW w:w="2835" w:type="dxa"/>
          </w:tcPr>
          <w:p w:rsidR="003B35CA" w:rsidRDefault="00A8753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AE6F1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Poskytnuté </w:t>
            </w:r>
            <w:proofErr w:type="spellStart"/>
            <w:r>
              <w:rPr>
                <w:sz w:val="24"/>
                <w:szCs w:val="24"/>
              </w:rPr>
              <w:t>návr.fin.výpomoci</w:t>
            </w:r>
            <w:proofErr w:type="spellEnd"/>
            <w:r>
              <w:rPr>
                <w:sz w:val="24"/>
                <w:szCs w:val="24"/>
              </w:rPr>
              <w:t xml:space="preserve"> krát.</w:t>
            </w:r>
          </w:p>
        </w:tc>
        <w:tc>
          <w:tcPr>
            <w:tcW w:w="2835" w:type="dxa"/>
          </w:tcPr>
          <w:p w:rsidR="003B35CA" w:rsidRDefault="00A8753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B35CA" w:rsidRDefault="00AE6F1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B35CA" w:rsidTr="003365F2">
        <w:tc>
          <w:tcPr>
            <w:tcW w:w="3794" w:type="dxa"/>
          </w:tcPr>
          <w:p w:rsidR="003B35CA" w:rsidRDefault="003365F2" w:rsidP="003B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budúcich období</w:t>
            </w:r>
          </w:p>
        </w:tc>
        <w:tc>
          <w:tcPr>
            <w:tcW w:w="2835" w:type="dxa"/>
          </w:tcPr>
          <w:p w:rsidR="003B35CA" w:rsidRPr="006D4DC9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522,35</w:t>
            </w:r>
          </w:p>
        </w:tc>
        <w:tc>
          <w:tcPr>
            <w:tcW w:w="2583" w:type="dxa"/>
          </w:tcPr>
          <w:p w:rsidR="003B35CA" w:rsidRPr="006D4DC9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344,46</w:t>
            </w:r>
          </w:p>
        </w:tc>
      </w:tr>
      <w:tr w:rsidR="003B35CA" w:rsidRPr="003365F2" w:rsidTr="0077253D">
        <w:tc>
          <w:tcPr>
            <w:tcW w:w="3794" w:type="dxa"/>
            <w:shd w:val="clear" w:color="auto" w:fill="95B3D7" w:themeFill="accent1" w:themeFillTint="99"/>
          </w:tcPr>
          <w:p w:rsidR="003B35CA" w:rsidRPr="003365F2" w:rsidRDefault="003365F2" w:rsidP="003B35CA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3B35CA" w:rsidRPr="003365F2" w:rsidRDefault="006C2395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242 386,16</w:t>
            </w:r>
          </w:p>
        </w:tc>
        <w:tc>
          <w:tcPr>
            <w:tcW w:w="2583" w:type="dxa"/>
            <w:shd w:val="clear" w:color="auto" w:fill="95B3D7" w:themeFill="accent1" w:themeFillTint="99"/>
          </w:tcPr>
          <w:p w:rsidR="003B35CA" w:rsidRPr="003365F2" w:rsidRDefault="0084119F" w:rsidP="003B3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271 868,10</w:t>
            </w:r>
          </w:p>
        </w:tc>
      </w:tr>
    </w:tbl>
    <w:p w:rsidR="00A74DEE" w:rsidRDefault="00A74DEE" w:rsidP="003B35CA">
      <w:pPr>
        <w:rPr>
          <w:b/>
          <w:sz w:val="24"/>
          <w:szCs w:val="24"/>
        </w:rPr>
      </w:pPr>
    </w:p>
    <w:p w:rsidR="003365F2" w:rsidRPr="003365F2" w:rsidRDefault="003365F2" w:rsidP="003B35CA">
      <w:pPr>
        <w:rPr>
          <w:b/>
          <w:sz w:val="24"/>
          <w:szCs w:val="24"/>
        </w:rPr>
      </w:pPr>
      <w:r w:rsidRPr="003365F2">
        <w:rPr>
          <w:b/>
          <w:sz w:val="24"/>
          <w:szCs w:val="24"/>
        </w:rPr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4"/>
        <w:gridCol w:w="2783"/>
        <w:gridCol w:w="2545"/>
      </w:tblGrid>
      <w:tr w:rsidR="003365F2" w:rsidRPr="003365F2" w:rsidTr="0077253D">
        <w:tc>
          <w:tcPr>
            <w:tcW w:w="3794" w:type="dxa"/>
            <w:shd w:val="clear" w:color="auto" w:fill="95B3D7" w:themeFill="accent1" w:themeFillTint="99"/>
          </w:tcPr>
          <w:p w:rsidR="003365F2" w:rsidRPr="003365F2" w:rsidRDefault="003365F2" w:rsidP="00DF4117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3365F2" w:rsidRPr="003365F2" w:rsidRDefault="003365F2" w:rsidP="0084119F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ZS k 1.1.201</w:t>
            </w:r>
            <w:r w:rsidR="008411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  <w:shd w:val="clear" w:color="auto" w:fill="95B3D7" w:themeFill="accent1" w:themeFillTint="99"/>
          </w:tcPr>
          <w:p w:rsidR="003365F2" w:rsidRPr="003365F2" w:rsidRDefault="003365F2" w:rsidP="0084119F">
            <w:pPr>
              <w:jc w:val="center"/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KZ k 31.12.201</w:t>
            </w:r>
            <w:r w:rsidR="0084119F">
              <w:rPr>
                <w:b/>
                <w:sz w:val="24"/>
                <w:szCs w:val="24"/>
              </w:rPr>
              <w:t>9</w:t>
            </w:r>
          </w:p>
        </w:tc>
      </w:tr>
      <w:tr w:rsidR="003365F2" w:rsidRPr="003365F2" w:rsidTr="00DF4117">
        <w:tc>
          <w:tcPr>
            <w:tcW w:w="3794" w:type="dxa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Vlastné imanie</w:t>
            </w:r>
          </w:p>
        </w:tc>
        <w:tc>
          <w:tcPr>
            <w:tcW w:w="2835" w:type="dxa"/>
          </w:tcPr>
          <w:p w:rsidR="003365F2" w:rsidRPr="003365F2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186 444,99</w:t>
            </w:r>
          </w:p>
        </w:tc>
        <w:tc>
          <w:tcPr>
            <w:tcW w:w="2583" w:type="dxa"/>
          </w:tcPr>
          <w:p w:rsidR="003365F2" w:rsidRPr="003365F2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188 817,76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Oceňovacie rozdiely</w:t>
            </w:r>
          </w:p>
        </w:tc>
        <w:tc>
          <w:tcPr>
            <w:tcW w:w="2835" w:type="dxa"/>
          </w:tcPr>
          <w:p w:rsidR="003365F2" w:rsidRDefault="00A8753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365F2" w:rsidRDefault="00AE6F1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Nevyspor.výsledok</w:t>
            </w:r>
            <w:proofErr w:type="spellEnd"/>
            <w:r>
              <w:rPr>
                <w:sz w:val="24"/>
                <w:szCs w:val="24"/>
              </w:rPr>
              <w:t xml:space="preserve"> z minulých rokov</w:t>
            </w:r>
          </w:p>
        </w:tc>
        <w:tc>
          <w:tcPr>
            <w:tcW w:w="2835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185 142,73</w:t>
            </w:r>
          </w:p>
        </w:tc>
        <w:tc>
          <w:tcPr>
            <w:tcW w:w="2583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186 444,99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Výsledok hospodárenia</w:t>
            </w:r>
          </w:p>
        </w:tc>
        <w:tc>
          <w:tcPr>
            <w:tcW w:w="2835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1 302,26</w:t>
            </w:r>
          </w:p>
        </w:tc>
        <w:tc>
          <w:tcPr>
            <w:tcW w:w="2583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2 372,77</w:t>
            </w:r>
          </w:p>
        </w:tc>
      </w:tr>
      <w:tr w:rsidR="003365F2" w:rsidRPr="003365F2" w:rsidTr="00DF4117">
        <w:tc>
          <w:tcPr>
            <w:tcW w:w="3794" w:type="dxa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Záväzky</w:t>
            </w:r>
          </w:p>
        </w:tc>
        <w:tc>
          <w:tcPr>
            <w:tcW w:w="2835" w:type="dxa"/>
          </w:tcPr>
          <w:p w:rsidR="003365F2" w:rsidRPr="003365F2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9 350,22</w:t>
            </w:r>
          </w:p>
        </w:tc>
        <w:tc>
          <w:tcPr>
            <w:tcW w:w="2583" w:type="dxa"/>
          </w:tcPr>
          <w:p w:rsidR="003365F2" w:rsidRPr="003365F2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32 426,11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toho:</w:t>
            </w:r>
          </w:p>
        </w:tc>
        <w:tc>
          <w:tcPr>
            <w:tcW w:w="2835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</w:p>
        </w:tc>
      </w:tr>
      <w:tr w:rsidR="004F4146" w:rsidTr="00DF4117">
        <w:tc>
          <w:tcPr>
            <w:tcW w:w="3794" w:type="dxa"/>
          </w:tcPr>
          <w:p w:rsidR="004F4146" w:rsidRDefault="004F4146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Zúčtovanie medzi </w:t>
            </w:r>
            <w:proofErr w:type="spellStart"/>
            <w:r>
              <w:rPr>
                <w:sz w:val="24"/>
                <w:szCs w:val="24"/>
              </w:rPr>
              <w:t>subj.verej.správy</w:t>
            </w:r>
            <w:proofErr w:type="spellEnd"/>
          </w:p>
        </w:tc>
        <w:tc>
          <w:tcPr>
            <w:tcW w:w="2835" w:type="dxa"/>
          </w:tcPr>
          <w:p w:rsidR="004F4146" w:rsidRDefault="004F4146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4F4146" w:rsidRDefault="004F4146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25 400,00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Dlhodobé záväzky</w:t>
            </w:r>
          </w:p>
        </w:tc>
        <w:tc>
          <w:tcPr>
            <w:tcW w:w="2835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393,86</w:t>
            </w:r>
          </w:p>
        </w:tc>
        <w:tc>
          <w:tcPr>
            <w:tcW w:w="2583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376,98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Krátkodobé záväzky</w:t>
            </w:r>
          </w:p>
        </w:tc>
        <w:tc>
          <w:tcPr>
            <w:tcW w:w="2835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8 626,36</w:t>
            </w:r>
          </w:p>
        </w:tc>
        <w:tc>
          <w:tcPr>
            <w:tcW w:w="2583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6 217,13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Bankové úvery a ostatné </w:t>
            </w:r>
            <w:proofErr w:type="spellStart"/>
            <w:r>
              <w:rPr>
                <w:sz w:val="24"/>
                <w:szCs w:val="24"/>
              </w:rPr>
              <w:t>príj.výp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65F2" w:rsidRDefault="00A8753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83" w:type="dxa"/>
          </w:tcPr>
          <w:p w:rsidR="003365F2" w:rsidRDefault="00AE6F1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Rezervy</w:t>
            </w:r>
          </w:p>
        </w:tc>
        <w:tc>
          <w:tcPr>
            <w:tcW w:w="2835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  <w:tc>
          <w:tcPr>
            <w:tcW w:w="2583" w:type="dxa"/>
          </w:tcPr>
          <w:p w:rsidR="003365F2" w:rsidRDefault="0084119F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</w:t>
            </w:r>
          </w:p>
        </w:tc>
      </w:tr>
      <w:tr w:rsidR="003365F2" w:rsidTr="00DF4117">
        <w:tc>
          <w:tcPr>
            <w:tcW w:w="3794" w:type="dxa"/>
          </w:tcPr>
          <w:p w:rsidR="003365F2" w:rsidRDefault="003365F2" w:rsidP="00DF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Výnosy budúcich období</w:t>
            </w:r>
          </w:p>
        </w:tc>
        <w:tc>
          <w:tcPr>
            <w:tcW w:w="2835" w:type="dxa"/>
          </w:tcPr>
          <w:p w:rsidR="003365F2" w:rsidRPr="00820DDB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46 590,95</w:t>
            </w:r>
          </w:p>
        </w:tc>
        <w:tc>
          <w:tcPr>
            <w:tcW w:w="2583" w:type="dxa"/>
          </w:tcPr>
          <w:p w:rsidR="003365F2" w:rsidRPr="00820DDB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50 624,23</w:t>
            </w:r>
          </w:p>
        </w:tc>
      </w:tr>
      <w:tr w:rsidR="003365F2" w:rsidRPr="003365F2" w:rsidTr="0077253D">
        <w:tc>
          <w:tcPr>
            <w:tcW w:w="3794" w:type="dxa"/>
            <w:shd w:val="clear" w:color="auto" w:fill="95B3D7" w:themeFill="accent1" w:themeFillTint="99"/>
          </w:tcPr>
          <w:p w:rsidR="003365F2" w:rsidRPr="003365F2" w:rsidRDefault="003365F2" w:rsidP="00DF4117">
            <w:pPr>
              <w:rPr>
                <w:b/>
                <w:sz w:val="24"/>
                <w:szCs w:val="24"/>
              </w:rPr>
            </w:pPr>
            <w:r w:rsidRPr="003365F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3365F2" w:rsidRPr="003365F2" w:rsidRDefault="0084119F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242 386,16</w:t>
            </w:r>
          </w:p>
        </w:tc>
        <w:tc>
          <w:tcPr>
            <w:tcW w:w="2583" w:type="dxa"/>
            <w:shd w:val="clear" w:color="auto" w:fill="95B3D7" w:themeFill="accent1" w:themeFillTint="99"/>
          </w:tcPr>
          <w:p w:rsidR="003365F2" w:rsidRPr="003365F2" w:rsidRDefault="004F4146" w:rsidP="00DF4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271 868,10</w:t>
            </w:r>
          </w:p>
        </w:tc>
      </w:tr>
    </w:tbl>
    <w:p w:rsidR="00C504FF" w:rsidRDefault="00C504FF" w:rsidP="00C504FF">
      <w:pPr>
        <w:ind w:left="360"/>
        <w:rPr>
          <w:b/>
          <w:i/>
          <w:color w:val="7030A0"/>
          <w:sz w:val="28"/>
          <w:szCs w:val="28"/>
        </w:rPr>
      </w:pPr>
    </w:p>
    <w:p w:rsidR="003365F2" w:rsidRPr="00C504FF" w:rsidRDefault="003365F2" w:rsidP="00C504FF">
      <w:pPr>
        <w:pStyle w:val="Odsekzoznamu"/>
        <w:numPr>
          <w:ilvl w:val="0"/>
          <w:numId w:val="10"/>
        </w:numPr>
        <w:rPr>
          <w:b/>
          <w:i/>
          <w:color w:val="7030A0"/>
          <w:sz w:val="28"/>
          <w:szCs w:val="28"/>
        </w:rPr>
      </w:pPr>
      <w:r w:rsidRPr="00C504FF">
        <w:rPr>
          <w:b/>
          <w:i/>
          <w:color w:val="7030A0"/>
          <w:sz w:val="28"/>
          <w:szCs w:val="28"/>
        </w:rPr>
        <w:t>Prehľad o stave a vývoji dlhu k 3</w:t>
      </w:r>
      <w:r w:rsidR="0009703C">
        <w:rPr>
          <w:b/>
          <w:i/>
          <w:color w:val="7030A0"/>
          <w:sz w:val="28"/>
          <w:szCs w:val="28"/>
        </w:rPr>
        <w:t>1.12.201</w:t>
      </w:r>
      <w:r w:rsidR="004F4146">
        <w:rPr>
          <w:b/>
          <w:i/>
          <w:color w:val="7030A0"/>
          <w:sz w:val="28"/>
          <w:szCs w:val="28"/>
        </w:rPr>
        <w:t>9</w:t>
      </w:r>
    </w:p>
    <w:p w:rsidR="00031B78" w:rsidRDefault="00031B78" w:rsidP="003365F2">
      <w:pPr>
        <w:rPr>
          <w:b/>
          <w:sz w:val="24"/>
          <w:szCs w:val="24"/>
        </w:rPr>
      </w:pPr>
      <w:r w:rsidRPr="00031B78">
        <w:rPr>
          <w:b/>
          <w:sz w:val="24"/>
          <w:szCs w:val="24"/>
        </w:rPr>
        <w:t>Stav záväzkov k 31.12.201</w:t>
      </w:r>
      <w:r w:rsidR="004F4146">
        <w:rPr>
          <w:b/>
          <w:sz w:val="24"/>
          <w:szCs w:val="24"/>
        </w:rPr>
        <w:t>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B78" w:rsidTr="00031B78">
        <w:tc>
          <w:tcPr>
            <w:tcW w:w="4531" w:type="dxa"/>
            <w:shd w:val="clear" w:color="auto" w:fill="C6D9F1" w:themeFill="text2" w:themeFillTint="33"/>
          </w:tcPr>
          <w:p w:rsidR="00031B78" w:rsidRPr="00031B78" w:rsidRDefault="00031B78" w:rsidP="00336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záväzku voči:</w:t>
            </w:r>
          </w:p>
        </w:tc>
        <w:tc>
          <w:tcPr>
            <w:tcW w:w="4531" w:type="dxa"/>
            <w:shd w:val="clear" w:color="auto" w:fill="C6D9F1" w:themeFill="text2" w:themeFillTint="33"/>
          </w:tcPr>
          <w:p w:rsidR="00031B78" w:rsidRPr="00031B78" w:rsidRDefault="00031B78" w:rsidP="004F4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Záväzky celkom k 31.12.201</w:t>
            </w:r>
            <w:r w:rsidR="004F41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v EUR</w:t>
            </w:r>
          </w:p>
        </w:tc>
      </w:tr>
      <w:tr w:rsidR="00031B78" w:rsidTr="00031B78">
        <w:tc>
          <w:tcPr>
            <w:tcW w:w="4531" w:type="dxa"/>
          </w:tcPr>
          <w:p w:rsidR="00031B78" w:rsidRPr="00031B78" w:rsidRDefault="00031B78" w:rsidP="00031B78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 (321)</w:t>
            </w:r>
          </w:p>
        </w:tc>
        <w:tc>
          <w:tcPr>
            <w:tcW w:w="4531" w:type="dxa"/>
          </w:tcPr>
          <w:p w:rsidR="00031B78" w:rsidRPr="00031B78" w:rsidRDefault="004F4146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2 080,76</w:t>
            </w:r>
          </w:p>
        </w:tc>
      </w:tr>
      <w:tr w:rsidR="00031B78" w:rsidTr="00031B78">
        <w:tc>
          <w:tcPr>
            <w:tcW w:w="4531" w:type="dxa"/>
          </w:tcPr>
          <w:p w:rsidR="00031B78" w:rsidRPr="00031B78" w:rsidRDefault="00031B78" w:rsidP="00031B78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Zamestnancom (331) </w:t>
            </w:r>
          </w:p>
        </w:tc>
        <w:tc>
          <w:tcPr>
            <w:tcW w:w="4531" w:type="dxa"/>
          </w:tcPr>
          <w:p w:rsidR="00031B78" w:rsidRPr="00031B78" w:rsidRDefault="004F4146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2 440,14</w:t>
            </w:r>
          </w:p>
        </w:tc>
      </w:tr>
      <w:tr w:rsidR="00031B78" w:rsidTr="00031B78">
        <w:tc>
          <w:tcPr>
            <w:tcW w:w="4531" w:type="dxa"/>
          </w:tcPr>
          <w:p w:rsidR="00031B78" w:rsidRP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Poisťovniam (336)</w:t>
            </w:r>
          </w:p>
        </w:tc>
        <w:tc>
          <w:tcPr>
            <w:tcW w:w="4531" w:type="dxa"/>
          </w:tcPr>
          <w:p w:rsidR="00031B78" w:rsidRPr="00031B78" w:rsidRDefault="004F4146" w:rsidP="004F4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1338,98</w:t>
            </w:r>
          </w:p>
        </w:tc>
      </w:tr>
      <w:tr w:rsidR="00031B78" w:rsidTr="00031B78">
        <w:tc>
          <w:tcPr>
            <w:tcW w:w="4531" w:type="dxa"/>
          </w:tcPr>
          <w:p w:rsidR="00031B78" w:rsidRP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 (342)</w:t>
            </w:r>
          </w:p>
        </w:tc>
        <w:tc>
          <w:tcPr>
            <w:tcW w:w="4531" w:type="dxa"/>
          </w:tcPr>
          <w:p w:rsidR="00031B78" w:rsidRPr="00031B78" w:rsidRDefault="004F4146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357,25</w:t>
            </w:r>
          </w:p>
        </w:tc>
      </w:tr>
      <w:tr w:rsidR="00031B78" w:rsidTr="00031B78">
        <w:tc>
          <w:tcPr>
            <w:tcW w:w="4531" w:type="dxa"/>
          </w:tcPr>
          <w:p w:rsidR="00031B78" w:rsidRP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 (231,461)</w:t>
            </w:r>
          </w:p>
        </w:tc>
        <w:tc>
          <w:tcPr>
            <w:tcW w:w="4531" w:type="dxa"/>
          </w:tcPr>
          <w:p w:rsidR="00031B78" w:rsidRPr="00031B78" w:rsidRDefault="009D4DC9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DC9" w:rsidTr="00031B78">
        <w:tc>
          <w:tcPr>
            <w:tcW w:w="4531" w:type="dxa"/>
          </w:tcPr>
          <w:p w:rsid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 (479)</w:t>
            </w:r>
          </w:p>
        </w:tc>
        <w:tc>
          <w:tcPr>
            <w:tcW w:w="4531" w:type="dxa"/>
          </w:tcPr>
          <w:p w:rsidR="009D4DC9" w:rsidRDefault="009D4DC9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D4DC9" w:rsidTr="00031B78">
        <w:tc>
          <w:tcPr>
            <w:tcW w:w="4531" w:type="dxa"/>
          </w:tcPr>
          <w:p w:rsid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Sociálny fond (472)</w:t>
            </w:r>
          </w:p>
        </w:tc>
        <w:tc>
          <w:tcPr>
            <w:tcW w:w="4531" w:type="dxa"/>
          </w:tcPr>
          <w:p w:rsidR="009D4DC9" w:rsidRDefault="004F4146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376,98</w:t>
            </w:r>
          </w:p>
        </w:tc>
      </w:tr>
      <w:tr w:rsidR="009D4DC9" w:rsidTr="00031B78">
        <w:tc>
          <w:tcPr>
            <w:tcW w:w="4531" w:type="dxa"/>
          </w:tcPr>
          <w:p w:rsidR="009D4DC9" w:rsidRDefault="009D4DC9" w:rsidP="009D4DC9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záväzky (379)</w:t>
            </w:r>
          </w:p>
        </w:tc>
        <w:tc>
          <w:tcPr>
            <w:tcW w:w="4531" w:type="dxa"/>
          </w:tcPr>
          <w:p w:rsidR="009D4DC9" w:rsidRDefault="004F4146" w:rsidP="0033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66DF6" w:rsidRDefault="00166DF6" w:rsidP="00166DF6">
      <w:pPr>
        <w:rPr>
          <w:sz w:val="24"/>
          <w:szCs w:val="24"/>
        </w:rPr>
      </w:pPr>
    </w:p>
    <w:p w:rsidR="009D4DC9" w:rsidRDefault="009D4DC9" w:rsidP="009D4DC9">
      <w:pPr>
        <w:rPr>
          <w:b/>
          <w:sz w:val="24"/>
          <w:szCs w:val="24"/>
        </w:rPr>
      </w:pPr>
      <w:r w:rsidRPr="009B3833">
        <w:rPr>
          <w:b/>
          <w:sz w:val="24"/>
          <w:szCs w:val="24"/>
        </w:rPr>
        <w:t>Dodržiavanie pravidiel používania návratných zdrojov financovania:</w:t>
      </w:r>
    </w:p>
    <w:p w:rsidR="009D4DC9" w:rsidRDefault="009D4DC9" w:rsidP="009D4DC9">
      <w:pPr>
        <w:rPr>
          <w:sz w:val="24"/>
          <w:szCs w:val="24"/>
        </w:rPr>
      </w:pPr>
      <w:r>
        <w:rPr>
          <w:sz w:val="24"/>
          <w:szCs w:val="24"/>
        </w:rPr>
        <w:t xml:space="preserve">Obec v zmysle ustanovenia § 17 ods. 6 zákona č.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., môže na plnenie svojich úloh prijať návratné zdroje financovania, len ak:</w:t>
      </w:r>
    </w:p>
    <w:p w:rsidR="009D4DC9" w:rsidRPr="009B3833" w:rsidRDefault="009D4DC9" w:rsidP="009D4DC9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Celková suma dlhu obce neprekročí </w:t>
      </w:r>
      <w:r w:rsidRPr="009B3833">
        <w:rPr>
          <w:b/>
          <w:sz w:val="24"/>
          <w:szCs w:val="24"/>
        </w:rPr>
        <w:t>60 %</w:t>
      </w:r>
      <w:r>
        <w:rPr>
          <w:sz w:val="24"/>
          <w:szCs w:val="24"/>
        </w:rPr>
        <w:t xml:space="preserve"> skutočných bežných príjmov predchádzajúceho rozpočtového roka – </w:t>
      </w:r>
      <w:r w:rsidRPr="009B3833">
        <w:rPr>
          <w:b/>
          <w:sz w:val="24"/>
          <w:szCs w:val="24"/>
        </w:rPr>
        <w:t>nevzťahuje sa na úvery zo ŠFRB</w:t>
      </w:r>
    </w:p>
    <w:p w:rsidR="009D4DC9" w:rsidRDefault="009D4DC9" w:rsidP="009D4DC9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Suma splátok návratných zdrojov financovania, vrátane úhrady výnosov a suma splátok záväzkov z investičných dodávateľských úverov neprekročí v príslušnom rozpočtovom roku </w:t>
      </w:r>
      <w:r w:rsidRPr="009B3833">
        <w:rPr>
          <w:b/>
          <w:sz w:val="24"/>
          <w:szCs w:val="24"/>
        </w:rPr>
        <w:t>25 %</w:t>
      </w:r>
      <w:r>
        <w:rPr>
          <w:sz w:val="24"/>
          <w:szCs w:val="24"/>
        </w:rPr>
        <w:t xml:space="preserve"> skutočných bežných príjmov predchádzajúceho rozpočtového roka znížených o prostriedky poskytnuté v príslušnom rozpočtovom roku obci z rozpočtu iného subjektu verejnej správy, prostriedky poskytnuté z Európskej únie a iné prostriedky zo zahraničia alebo prostriedky získané na základe osobitného predpisu. </w:t>
      </w:r>
    </w:p>
    <w:p w:rsidR="004F4146" w:rsidRPr="009B3833" w:rsidRDefault="004F4146" w:rsidP="004F4146">
      <w:pPr>
        <w:pStyle w:val="Odsekzoznamu"/>
        <w:rPr>
          <w:sz w:val="24"/>
          <w:szCs w:val="24"/>
        </w:rPr>
      </w:pPr>
    </w:p>
    <w:p w:rsidR="009D4DC9" w:rsidRDefault="009D4DC9" w:rsidP="005310AD">
      <w:pPr>
        <w:rPr>
          <w:b/>
          <w:sz w:val="24"/>
          <w:szCs w:val="24"/>
        </w:rPr>
      </w:pPr>
      <w:r w:rsidRPr="00782A93">
        <w:rPr>
          <w:b/>
          <w:sz w:val="24"/>
          <w:szCs w:val="24"/>
        </w:rPr>
        <w:t>Obec Lupoč v roku 201</w:t>
      </w:r>
      <w:r w:rsidR="004F4146">
        <w:rPr>
          <w:b/>
          <w:sz w:val="24"/>
          <w:szCs w:val="24"/>
        </w:rPr>
        <w:t>9</w:t>
      </w:r>
      <w:r w:rsidRPr="00782A93">
        <w:rPr>
          <w:b/>
          <w:sz w:val="24"/>
          <w:szCs w:val="24"/>
        </w:rPr>
        <w:t xml:space="preserve"> </w:t>
      </w:r>
      <w:r w:rsidR="00782A93" w:rsidRPr="00782A93">
        <w:rPr>
          <w:b/>
          <w:sz w:val="24"/>
          <w:szCs w:val="24"/>
        </w:rPr>
        <w:t>neprijala na plnenie svojich úloh návratné zdroje financovania.</w:t>
      </w:r>
    </w:p>
    <w:p w:rsidR="004F4146" w:rsidRPr="00782A93" w:rsidRDefault="004F4146" w:rsidP="005310AD">
      <w:pPr>
        <w:rPr>
          <w:b/>
          <w:sz w:val="24"/>
          <w:szCs w:val="24"/>
        </w:rPr>
      </w:pPr>
    </w:p>
    <w:p w:rsidR="009D4DC9" w:rsidRDefault="009D4DC9" w:rsidP="0082283A">
      <w:pPr>
        <w:spacing w:after="0" w:line="240" w:lineRule="auto"/>
        <w:rPr>
          <w:sz w:val="24"/>
          <w:szCs w:val="24"/>
        </w:rPr>
      </w:pPr>
    </w:p>
    <w:p w:rsidR="003632EB" w:rsidRDefault="003632EB" w:rsidP="003632EB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403152" w:themeColor="accent4" w:themeShade="80"/>
          <w:sz w:val="28"/>
          <w:szCs w:val="28"/>
        </w:rPr>
      </w:pPr>
      <w:r w:rsidRPr="003632EB">
        <w:rPr>
          <w:b/>
          <w:i/>
          <w:color w:val="403152" w:themeColor="accent4" w:themeShade="80"/>
          <w:sz w:val="28"/>
          <w:szCs w:val="28"/>
        </w:rPr>
        <w:lastRenderedPageBreak/>
        <w:t xml:space="preserve">Prehľad o poskytnutých dotáciách právnickým osobám a fyzickým osobám – podnikateľom podľa § 7 ods. 4 zákona č. 583/2004 </w:t>
      </w:r>
      <w:proofErr w:type="spellStart"/>
      <w:r w:rsidRPr="003632EB">
        <w:rPr>
          <w:b/>
          <w:i/>
          <w:color w:val="403152" w:themeColor="accent4" w:themeShade="80"/>
          <w:sz w:val="28"/>
          <w:szCs w:val="28"/>
        </w:rPr>
        <w:t>Z.z</w:t>
      </w:r>
      <w:proofErr w:type="spellEnd"/>
      <w:r w:rsidRPr="003632EB">
        <w:rPr>
          <w:b/>
          <w:i/>
          <w:color w:val="403152" w:themeColor="accent4" w:themeShade="80"/>
          <w:sz w:val="28"/>
          <w:szCs w:val="28"/>
        </w:rPr>
        <w:t>.</w:t>
      </w:r>
    </w:p>
    <w:p w:rsidR="003632EB" w:rsidRPr="003632EB" w:rsidRDefault="003632EB" w:rsidP="003632EB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3632EB" w:rsidRDefault="003632EB" w:rsidP="003632EB">
      <w:pPr>
        <w:pStyle w:val="Odsekzoznamu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Lupoč v roku 201</w:t>
      </w:r>
      <w:r w:rsidR="004F4146">
        <w:rPr>
          <w:sz w:val="24"/>
          <w:szCs w:val="24"/>
        </w:rPr>
        <w:t>9</w:t>
      </w:r>
      <w:r>
        <w:rPr>
          <w:sz w:val="24"/>
          <w:szCs w:val="24"/>
        </w:rPr>
        <w:t xml:space="preserve"> neposkytla dotácie v súlade s VZN č. 3/2017 o podmienkach poskytovania dotácií a návratných finančných príspevkov.</w:t>
      </w:r>
    </w:p>
    <w:p w:rsidR="003632EB" w:rsidRDefault="003632EB" w:rsidP="003632EB">
      <w:pPr>
        <w:pStyle w:val="Odsekzoznamu"/>
        <w:spacing w:line="240" w:lineRule="auto"/>
        <w:rPr>
          <w:sz w:val="24"/>
          <w:szCs w:val="24"/>
        </w:rPr>
      </w:pPr>
    </w:p>
    <w:p w:rsidR="003632EB" w:rsidRDefault="003632EB" w:rsidP="003632EB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403152" w:themeColor="accent4" w:themeShade="80"/>
          <w:sz w:val="28"/>
          <w:szCs w:val="28"/>
        </w:rPr>
      </w:pPr>
      <w:r w:rsidRPr="003632EB">
        <w:rPr>
          <w:b/>
          <w:i/>
          <w:color w:val="403152" w:themeColor="accent4" w:themeShade="80"/>
          <w:sz w:val="28"/>
          <w:szCs w:val="28"/>
        </w:rPr>
        <w:t>Podnikateľsk</w:t>
      </w:r>
      <w:r>
        <w:rPr>
          <w:b/>
          <w:i/>
          <w:color w:val="403152" w:themeColor="accent4" w:themeShade="80"/>
          <w:sz w:val="28"/>
          <w:szCs w:val="28"/>
        </w:rPr>
        <w:t xml:space="preserve">á </w:t>
      </w:r>
      <w:r w:rsidRPr="003632EB">
        <w:rPr>
          <w:b/>
          <w:i/>
          <w:color w:val="403152" w:themeColor="accent4" w:themeShade="80"/>
          <w:sz w:val="28"/>
          <w:szCs w:val="28"/>
        </w:rPr>
        <w:t xml:space="preserve"> činnosť</w:t>
      </w:r>
    </w:p>
    <w:p w:rsidR="007F6A10" w:rsidRDefault="007F6A10" w:rsidP="007F6A10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3632EB" w:rsidRDefault="003632EB" w:rsidP="003632EB">
      <w:pPr>
        <w:pStyle w:val="Odsekzoznamu"/>
        <w:numPr>
          <w:ilvl w:val="0"/>
          <w:numId w:val="2"/>
        </w:numPr>
        <w:spacing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Obec Lupoč v r. 201</w:t>
      </w:r>
      <w:r w:rsidR="004F4146">
        <w:rPr>
          <w:color w:val="403152" w:themeColor="accent4" w:themeShade="80"/>
          <w:sz w:val="24"/>
          <w:szCs w:val="24"/>
        </w:rPr>
        <w:t>9</w:t>
      </w:r>
      <w:r>
        <w:rPr>
          <w:color w:val="403152" w:themeColor="accent4" w:themeShade="80"/>
          <w:sz w:val="24"/>
          <w:szCs w:val="24"/>
        </w:rPr>
        <w:t xml:space="preserve"> nevykonávala podnikateľskú činnosť</w:t>
      </w:r>
    </w:p>
    <w:p w:rsidR="003632EB" w:rsidRPr="003632EB" w:rsidRDefault="003632EB" w:rsidP="003632EB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3632EB" w:rsidRDefault="003632EB" w:rsidP="003632EB">
      <w:pPr>
        <w:pStyle w:val="Odsekzoznamu"/>
        <w:numPr>
          <w:ilvl w:val="0"/>
          <w:numId w:val="10"/>
        </w:numPr>
        <w:spacing w:line="240" w:lineRule="auto"/>
        <w:rPr>
          <w:b/>
          <w:i/>
          <w:color w:val="403152" w:themeColor="accent4" w:themeShade="80"/>
          <w:sz w:val="28"/>
          <w:szCs w:val="28"/>
        </w:rPr>
      </w:pPr>
      <w:r w:rsidRPr="003632EB">
        <w:rPr>
          <w:b/>
          <w:i/>
          <w:color w:val="403152" w:themeColor="accent4" w:themeShade="80"/>
          <w:sz w:val="28"/>
          <w:szCs w:val="28"/>
        </w:rPr>
        <w:t>Hodnotenie plnenia programov obce – Hodnotiaca správa k plneniu programového rozpočtu</w:t>
      </w:r>
    </w:p>
    <w:p w:rsidR="007F6A10" w:rsidRDefault="007F6A10" w:rsidP="007F6A10">
      <w:pPr>
        <w:pStyle w:val="Odsekzoznamu"/>
        <w:spacing w:line="240" w:lineRule="auto"/>
        <w:rPr>
          <w:b/>
          <w:i/>
          <w:color w:val="403152" w:themeColor="accent4" w:themeShade="80"/>
          <w:sz w:val="28"/>
          <w:szCs w:val="28"/>
        </w:rPr>
      </w:pPr>
    </w:p>
    <w:p w:rsidR="00560328" w:rsidRPr="003632EB" w:rsidRDefault="003632EB" w:rsidP="00DF4117">
      <w:pPr>
        <w:pStyle w:val="Odsekzoznamu"/>
        <w:numPr>
          <w:ilvl w:val="0"/>
          <w:numId w:val="2"/>
        </w:numPr>
        <w:spacing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>Obec Lupoč neuplatňuje programové rozpočtovanie.</w:t>
      </w:r>
    </w:p>
    <w:p w:rsidR="00560328" w:rsidRDefault="00560328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274DEC" w:rsidRDefault="00274DEC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>Lupoč, 1</w:t>
      </w:r>
      <w:r w:rsidR="004F4146">
        <w:rPr>
          <w:color w:val="5F497A" w:themeColor="accent4" w:themeShade="BF"/>
          <w:sz w:val="24"/>
          <w:szCs w:val="24"/>
        </w:rPr>
        <w:t>2</w:t>
      </w:r>
      <w:r>
        <w:rPr>
          <w:color w:val="5F497A" w:themeColor="accent4" w:themeShade="BF"/>
          <w:sz w:val="24"/>
          <w:szCs w:val="24"/>
        </w:rPr>
        <w:t>.02.20</w:t>
      </w:r>
      <w:r w:rsidR="004F4146">
        <w:rPr>
          <w:color w:val="5F497A" w:themeColor="accent4" w:themeShade="BF"/>
          <w:sz w:val="24"/>
          <w:szCs w:val="24"/>
        </w:rPr>
        <w:t>20</w:t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  <w:t xml:space="preserve">Ing. Peter </w:t>
      </w:r>
      <w:proofErr w:type="spellStart"/>
      <w:r>
        <w:rPr>
          <w:color w:val="5F497A" w:themeColor="accent4" w:themeShade="BF"/>
          <w:sz w:val="24"/>
          <w:szCs w:val="24"/>
        </w:rPr>
        <w:t>Tejiščák</w:t>
      </w:r>
      <w:proofErr w:type="spellEnd"/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</w:r>
      <w:r>
        <w:rPr>
          <w:color w:val="5F497A" w:themeColor="accent4" w:themeShade="BF"/>
          <w:sz w:val="24"/>
          <w:szCs w:val="24"/>
        </w:rPr>
        <w:tab/>
        <w:t xml:space="preserve"> </w:t>
      </w:r>
      <w:r>
        <w:rPr>
          <w:color w:val="5F497A" w:themeColor="accent4" w:themeShade="BF"/>
          <w:sz w:val="24"/>
          <w:szCs w:val="24"/>
        </w:rPr>
        <w:tab/>
        <w:t xml:space="preserve">   starosta obce</w:t>
      </w: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782A93" w:rsidRDefault="00782A93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F14649" w:rsidRDefault="00F14649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3C5325" w:rsidRDefault="003C5325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F14649" w:rsidRDefault="00F14649" w:rsidP="00DF4117">
      <w:pPr>
        <w:spacing w:line="240" w:lineRule="auto"/>
        <w:rPr>
          <w:color w:val="5F497A" w:themeColor="accent4" w:themeShade="BF"/>
          <w:sz w:val="24"/>
          <w:szCs w:val="24"/>
        </w:rPr>
      </w:pPr>
    </w:p>
    <w:p w:rsidR="00DF4117" w:rsidRPr="00274DEC" w:rsidRDefault="00F14649" w:rsidP="00274DEC">
      <w:pPr>
        <w:pStyle w:val="Odsekzoznamu"/>
        <w:numPr>
          <w:ilvl w:val="0"/>
          <w:numId w:val="10"/>
        </w:numPr>
        <w:rPr>
          <w:b/>
          <w:i/>
          <w:color w:val="5F497A" w:themeColor="accent4" w:themeShade="BF"/>
          <w:sz w:val="28"/>
          <w:szCs w:val="28"/>
        </w:rPr>
      </w:pPr>
      <w:r>
        <w:rPr>
          <w:b/>
          <w:i/>
          <w:color w:val="5F497A" w:themeColor="accent4" w:themeShade="BF"/>
          <w:sz w:val="28"/>
          <w:szCs w:val="28"/>
        </w:rPr>
        <w:lastRenderedPageBreak/>
        <w:t>N</w:t>
      </w:r>
      <w:r w:rsidR="00274DEC" w:rsidRPr="00274DEC">
        <w:rPr>
          <w:b/>
          <w:i/>
          <w:color w:val="5F497A" w:themeColor="accent4" w:themeShade="BF"/>
          <w:sz w:val="28"/>
          <w:szCs w:val="28"/>
        </w:rPr>
        <w:t>ávrh u</w:t>
      </w:r>
      <w:r w:rsidR="00560328" w:rsidRPr="00274DEC">
        <w:rPr>
          <w:b/>
          <w:i/>
          <w:color w:val="5F497A" w:themeColor="accent4" w:themeShade="BF"/>
          <w:sz w:val="28"/>
          <w:szCs w:val="28"/>
        </w:rPr>
        <w:t>zneseni</w:t>
      </w:r>
      <w:r w:rsidR="009B1603">
        <w:rPr>
          <w:b/>
          <w:i/>
          <w:color w:val="5F497A" w:themeColor="accent4" w:themeShade="BF"/>
          <w:sz w:val="28"/>
          <w:szCs w:val="28"/>
        </w:rPr>
        <w:t>a</w:t>
      </w:r>
      <w:r w:rsidR="00560328" w:rsidRPr="00274DEC">
        <w:rPr>
          <w:b/>
          <w:i/>
          <w:color w:val="5F497A" w:themeColor="accent4" w:themeShade="BF"/>
          <w:sz w:val="28"/>
          <w:szCs w:val="28"/>
        </w:rPr>
        <w:t xml:space="preserve"> OZ k Záverečnému účtu obce Lupoč za rok 201</w:t>
      </w:r>
      <w:r w:rsidR="003C5325">
        <w:rPr>
          <w:b/>
          <w:i/>
          <w:color w:val="5F497A" w:themeColor="accent4" w:themeShade="BF"/>
          <w:sz w:val="28"/>
          <w:szCs w:val="28"/>
        </w:rPr>
        <w:t>9</w:t>
      </w:r>
    </w:p>
    <w:p w:rsidR="00560328" w:rsidRDefault="00560328" w:rsidP="00DF4117">
      <w:pPr>
        <w:rPr>
          <w:b/>
          <w:sz w:val="28"/>
          <w:szCs w:val="28"/>
          <w:u w:val="single"/>
        </w:rPr>
      </w:pPr>
    </w:p>
    <w:p w:rsidR="00560328" w:rsidRPr="003B2963" w:rsidRDefault="00560328" w:rsidP="00DF4117">
      <w:pPr>
        <w:rPr>
          <w:sz w:val="24"/>
          <w:szCs w:val="24"/>
          <w:u w:val="single"/>
        </w:rPr>
      </w:pPr>
      <w:r w:rsidRPr="003B2963">
        <w:rPr>
          <w:sz w:val="24"/>
          <w:szCs w:val="24"/>
          <w:u w:val="single"/>
        </w:rPr>
        <w:t xml:space="preserve">Obecné zastupiteľstvo </w:t>
      </w:r>
      <w:r w:rsidRPr="003B2963">
        <w:rPr>
          <w:b/>
          <w:sz w:val="24"/>
          <w:szCs w:val="24"/>
          <w:u w:val="single"/>
        </w:rPr>
        <w:t>berie na vedomie:</w:t>
      </w:r>
    </w:p>
    <w:p w:rsidR="00560328" w:rsidRPr="003B2963" w:rsidRDefault="00560328" w:rsidP="00560328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3B2963">
        <w:rPr>
          <w:sz w:val="24"/>
          <w:szCs w:val="24"/>
        </w:rPr>
        <w:t>Stanovisko hlavného kontrolóra k záverečnému účtu obce Lupoč za rok 201</w:t>
      </w:r>
      <w:r w:rsidR="003C5325">
        <w:rPr>
          <w:sz w:val="24"/>
          <w:szCs w:val="24"/>
        </w:rPr>
        <w:t>9</w:t>
      </w:r>
    </w:p>
    <w:p w:rsidR="00560328" w:rsidRPr="003B2963" w:rsidRDefault="00560328" w:rsidP="00560328">
      <w:pPr>
        <w:pStyle w:val="Odsekzoznamu"/>
        <w:ind w:left="1080"/>
        <w:rPr>
          <w:sz w:val="24"/>
          <w:szCs w:val="24"/>
        </w:rPr>
      </w:pPr>
    </w:p>
    <w:p w:rsidR="00560328" w:rsidRPr="003B2963" w:rsidRDefault="00560328" w:rsidP="00560328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3B2963">
        <w:rPr>
          <w:sz w:val="24"/>
          <w:szCs w:val="24"/>
        </w:rPr>
        <w:t xml:space="preserve">Správu nezávislého </w:t>
      </w:r>
      <w:proofErr w:type="spellStart"/>
      <w:r w:rsidRPr="003B2963">
        <w:rPr>
          <w:sz w:val="24"/>
          <w:szCs w:val="24"/>
        </w:rPr>
        <w:t>auditora</w:t>
      </w:r>
      <w:proofErr w:type="spellEnd"/>
      <w:r w:rsidRPr="003B2963">
        <w:rPr>
          <w:sz w:val="24"/>
          <w:szCs w:val="24"/>
        </w:rPr>
        <w:t xml:space="preserve"> z overenia ročnej účtovnej závierky a hospodárenia obce Lupoč za rok 201</w:t>
      </w:r>
      <w:r w:rsidR="003C5325">
        <w:rPr>
          <w:sz w:val="24"/>
          <w:szCs w:val="24"/>
        </w:rPr>
        <w:t>9</w:t>
      </w:r>
      <w:r w:rsidRPr="003B2963">
        <w:rPr>
          <w:sz w:val="24"/>
          <w:szCs w:val="24"/>
        </w:rPr>
        <w:t>.</w:t>
      </w:r>
    </w:p>
    <w:p w:rsidR="00560328" w:rsidRPr="003B2963" w:rsidRDefault="00560328" w:rsidP="00560328">
      <w:pPr>
        <w:pStyle w:val="Odsekzoznamu"/>
        <w:rPr>
          <w:sz w:val="24"/>
          <w:szCs w:val="24"/>
        </w:rPr>
      </w:pPr>
    </w:p>
    <w:p w:rsidR="00560328" w:rsidRPr="003B2963" w:rsidRDefault="00560328" w:rsidP="00560328">
      <w:pPr>
        <w:rPr>
          <w:b/>
          <w:sz w:val="24"/>
          <w:szCs w:val="24"/>
          <w:u w:val="single"/>
        </w:rPr>
      </w:pPr>
      <w:r w:rsidRPr="003B2963">
        <w:rPr>
          <w:sz w:val="24"/>
          <w:szCs w:val="24"/>
          <w:u w:val="single"/>
        </w:rPr>
        <w:t xml:space="preserve">Obecné zastupiteľstvo </w:t>
      </w:r>
      <w:r w:rsidRPr="003B2963">
        <w:rPr>
          <w:b/>
          <w:sz w:val="24"/>
          <w:szCs w:val="24"/>
          <w:u w:val="single"/>
        </w:rPr>
        <w:t>schvaľuje:</w:t>
      </w:r>
    </w:p>
    <w:p w:rsidR="00560328" w:rsidRPr="003B2963" w:rsidRDefault="00560328" w:rsidP="00BD45A8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3B2963">
        <w:rPr>
          <w:sz w:val="24"/>
          <w:szCs w:val="24"/>
        </w:rPr>
        <w:t>Záverečný účet obce Lupoč za rok 201</w:t>
      </w:r>
      <w:r w:rsidR="004F4146">
        <w:rPr>
          <w:sz w:val="24"/>
          <w:szCs w:val="24"/>
        </w:rPr>
        <w:t>9</w:t>
      </w:r>
      <w:r w:rsidRPr="003B2963">
        <w:rPr>
          <w:sz w:val="24"/>
          <w:szCs w:val="24"/>
        </w:rPr>
        <w:t xml:space="preserve"> a celoročné hospodárenie bez výhrad.</w:t>
      </w:r>
    </w:p>
    <w:p w:rsidR="00BD45A8" w:rsidRPr="003B2963" w:rsidRDefault="00BD45A8" w:rsidP="00BD45A8">
      <w:pPr>
        <w:pStyle w:val="Odsekzoznamu"/>
        <w:ind w:left="1080"/>
        <w:rPr>
          <w:sz w:val="24"/>
          <w:szCs w:val="24"/>
        </w:rPr>
      </w:pPr>
    </w:p>
    <w:p w:rsidR="00BD45A8" w:rsidRDefault="003632EB" w:rsidP="003B2963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3B2963">
        <w:rPr>
          <w:sz w:val="24"/>
          <w:szCs w:val="24"/>
        </w:rPr>
        <w:t xml:space="preserve">Výsledok hospodárenia obce vypočítaný podľa § 10 ods. 3 písm. a) a b) zákona č. 583/2004 </w:t>
      </w:r>
      <w:proofErr w:type="spellStart"/>
      <w:r w:rsidRPr="003B2963">
        <w:rPr>
          <w:sz w:val="24"/>
          <w:szCs w:val="24"/>
        </w:rPr>
        <w:t>Z.z</w:t>
      </w:r>
      <w:proofErr w:type="spellEnd"/>
      <w:r w:rsidRPr="003B2963">
        <w:rPr>
          <w:sz w:val="24"/>
          <w:szCs w:val="24"/>
        </w:rPr>
        <w:t xml:space="preserve">. o rozpočtových pravidlách územnej samosprávy a o zmene a doplnení niektorých zákonov v platnom znení – prebytok vo výške  </w:t>
      </w:r>
      <w:r w:rsidR="003C5325">
        <w:rPr>
          <w:sz w:val="24"/>
          <w:szCs w:val="24"/>
        </w:rPr>
        <w:t>22 594,98</w:t>
      </w:r>
      <w:r w:rsidR="009365C3" w:rsidRPr="003B2963">
        <w:rPr>
          <w:sz w:val="24"/>
          <w:szCs w:val="24"/>
        </w:rPr>
        <w:t xml:space="preserve"> €. </w:t>
      </w:r>
    </w:p>
    <w:p w:rsidR="003B2963" w:rsidRPr="003B2963" w:rsidRDefault="003B2963" w:rsidP="003B2963">
      <w:pPr>
        <w:pStyle w:val="Odsekzoznamu"/>
        <w:rPr>
          <w:sz w:val="24"/>
          <w:szCs w:val="24"/>
        </w:rPr>
      </w:pPr>
    </w:p>
    <w:p w:rsidR="00EE6D00" w:rsidRDefault="003C5325" w:rsidP="003B2963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Použitie z</w:t>
      </w:r>
      <w:r w:rsidR="003B2963">
        <w:rPr>
          <w:sz w:val="24"/>
          <w:szCs w:val="24"/>
        </w:rPr>
        <w:t>ostat</w:t>
      </w:r>
      <w:r>
        <w:rPr>
          <w:sz w:val="24"/>
          <w:szCs w:val="24"/>
        </w:rPr>
        <w:t>ku</w:t>
      </w:r>
      <w:r w:rsidR="003B2963">
        <w:rPr>
          <w:sz w:val="24"/>
          <w:szCs w:val="24"/>
        </w:rPr>
        <w:t xml:space="preserve"> finančných operácií</w:t>
      </w:r>
      <w:r w:rsidR="00EE6D00">
        <w:rPr>
          <w:sz w:val="24"/>
          <w:szCs w:val="24"/>
        </w:rPr>
        <w:t xml:space="preserve"> vo výške </w:t>
      </w:r>
      <w:r>
        <w:rPr>
          <w:sz w:val="24"/>
          <w:szCs w:val="24"/>
        </w:rPr>
        <w:t>541,78</w:t>
      </w:r>
      <w:r w:rsidR="00EE6D00">
        <w:rPr>
          <w:sz w:val="24"/>
          <w:szCs w:val="24"/>
        </w:rPr>
        <w:t xml:space="preserve"> na tvorbu rezervného fondu obce.</w:t>
      </w:r>
    </w:p>
    <w:p w:rsidR="00EE6D00" w:rsidRPr="00EE6D00" w:rsidRDefault="00EE6D00" w:rsidP="00EE6D00">
      <w:pPr>
        <w:pStyle w:val="Odsekzoznamu"/>
        <w:rPr>
          <w:sz w:val="24"/>
          <w:szCs w:val="24"/>
        </w:rPr>
      </w:pPr>
    </w:p>
    <w:p w:rsidR="003B2963" w:rsidRPr="003B2963" w:rsidRDefault="003B2963" w:rsidP="00EE6D0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4DEE" w:rsidRPr="003B2963" w:rsidRDefault="00A74DEE" w:rsidP="00DF4117">
      <w:pPr>
        <w:rPr>
          <w:b/>
          <w:sz w:val="24"/>
          <w:szCs w:val="24"/>
          <w:u w:val="single"/>
        </w:rPr>
      </w:pPr>
    </w:p>
    <w:p w:rsidR="00274DEC" w:rsidRDefault="00274DEC" w:rsidP="00DF4117">
      <w:pPr>
        <w:rPr>
          <w:sz w:val="24"/>
          <w:szCs w:val="24"/>
        </w:rPr>
      </w:pPr>
      <w:r>
        <w:rPr>
          <w:sz w:val="24"/>
          <w:szCs w:val="24"/>
        </w:rPr>
        <w:t>Vypracovala: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D00">
        <w:rPr>
          <w:sz w:val="24"/>
          <w:szCs w:val="24"/>
        </w:rPr>
        <w:t xml:space="preserve">Ing. Peter </w:t>
      </w:r>
      <w:proofErr w:type="spellStart"/>
      <w:r w:rsidR="00EE6D00">
        <w:rPr>
          <w:sz w:val="24"/>
          <w:szCs w:val="24"/>
        </w:rPr>
        <w:t>Tejiščák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4DEC" w:rsidRDefault="00274DEC" w:rsidP="00DF4117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Dolnáková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274DEC" w:rsidRDefault="00274DEC" w:rsidP="00DF4117">
      <w:pPr>
        <w:rPr>
          <w:sz w:val="24"/>
          <w:szCs w:val="24"/>
        </w:rPr>
      </w:pPr>
    </w:p>
    <w:p w:rsidR="00331A9D" w:rsidRDefault="00274DEC" w:rsidP="00331A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Lupoči, dňa </w:t>
      </w:r>
      <w:r w:rsidR="00D93339">
        <w:rPr>
          <w:sz w:val="24"/>
          <w:szCs w:val="24"/>
        </w:rPr>
        <w:t>12</w:t>
      </w:r>
      <w:r>
        <w:rPr>
          <w:sz w:val="24"/>
          <w:szCs w:val="24"/>
        </w:rPr>
        <w:t>.02.20</w:t>
      </w:r>
      <w:r w:rsidR="00D93339">
        <w:rPr>
          <w:sz w:val="24"/>
          <w:szCs w:val="24"/>
        </w:rPr>
        <w:t>20</w:t>
      </w:r>
    </w:p>
    <w:sectPr w:rsidR="00331A9D" w:rsidSect="0011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41" w:rsidRDefault="000A5B41" w:rsidP="00345C3D">
      <w:pPr>
        <w:spacing w:after="0" w:line="240" w:lineRule="auto"/>
      </w:pPr>
      <w:r>
        <w:separator/>
      </w:r>
    </w:p>
  </w:endnote>
  <w:endnote w:type="continuationSeparator" w:id="0">
    <w:p w:rsidR="000A5B41" w:rsidRDefault="000A5B41" w:rsidP="003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41" w:rsidRDefault="000A5B41" w:rsidP="00345C3D">
      <w:pPr>
        <w:spacing w:after="0" w:line="240" w:lineRule="auto"/>
      </w:pPr>
      <w:r>
        <w:separator/>
      </w:r>
    </w:p>
  </w:footnote>
  <w:footnote w:type="continuationSeparator" w:id="0">
    <w:p w:rsidR="000A5B41" w:rsidRDefault="000A5B41" w:rsidP="0034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A2E"/>
    <w:multiLevelType w:val="hybridMultilevel"/>
    <w:tmpl w:val="47BA3A2C"/>
    <w:lvl w:ilvl="0" w:tplc="F36879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9B3"/>
    <w:multiLevelType w:val="hybridMultilevel"/>
    <w:tmpl w:val="AF62B2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64C1"/>
    <w:multiLevelType w:val="hybridMultilevel"/>
    <w:tmpl w:val="C838C8EA"/>
    <w:lvl w:ilvl="0" w:tplc="69A0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C0E"/>
    <w:multiLevelType w:val="hybridMultilevel"/>
    <w:tmpl w:val="C4FEF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8F7"/>
    <w:multiLevelType w:val="hybridMultilevel"/>
    <w:tmpl w:val="835272B0"/>
    <w:lvl w:ilvl="0" w:tplc="865C1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81239"/>
    <w:multiLevelType w:val="hybridMultilevel"/>
    <w:tmpl w:val="61685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427B6"/>
    <w:multiLevelType w:val="hybridMultilevel"/>
    <w:tmpl w:val="F2B23F86"/>
    <w:lvl w:ilvl="0" w:tplc="907C6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64FCC"/>
    <w:multiLevelType w:val="hybridMultilevel"/>
    <w:tmpl w:val="2CD43E82"/>
    <w:lvl w:ilvl="0" w:tplc="479A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39E4"/>
    <w:multiLevelType w:val="hybridMultilevel"/>
    <w:tmpl w:val="E3A27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5A3D"/>
    <w:multiLevelType w:val="hybridMultilevel"/>
    <w:tmpl w:val="9634C7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1A1E"/>
    <w:multiLevelType w:val="hybridMultilevel"/>
    <w:tmpl w:val="F5E6194C"/>
    <w:lvl w:ilvl="0" w:tplc="5546B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479"/>
    <w:multiLevelType w:val="hybridMultilevel"/>
    <w:tmpl w:val="0484A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628"/>
    <w:multiLevelType w:val="hybridMultilevel"/>
    <w:tmpl w:val="C65EB008"/>
    <w:lvl w:ilvl="0" w:tplc="DDCC7C4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950D22"/>
    <w:multiLevelType w:val="hybridMultilevel"/>
    <w:tmpl w:val="CD92E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2B61"/>
    <w:multiLevelType w:val="hybridMultilevel"/>
    <w:tmpl w:val="D0F83E9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502"/>
    <w:multiLevelType w:val="hybridMultilevel"/>
    <w:tmpl w:val="6B8E8F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6E4A"/>
    <w:multiLevelType w:val="hybridMultilevel"/>
    <w:tmpl w:val="7EAE3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534A"/>
    <w:multiLevelType w:val="hybridMultilevel"/>
    <w:tmpl w:val="152807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67A"/>
    <w:multiLevelType w:val="hybridMultilevel"/>
    <w:tmpl w:val="6A6AC8AA"/>
    <w:lvl w:ilvl="0" w:tplc="DA22C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7916"/>
    <w:multiLevelType w:val="hybridMultilevel"/>
    <w:tmpl w:val="635C3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1A0"/>
    <w:multiLevelType w:val="hybridMultilevel"/>
    <w:tmpl w:val="C5DC1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84917"/>
    <w:multiLevelType w:val="hybridMultilevel"/>
    <w:tmpl w:val="AA40C8BE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32D8"/>
    <w:multiLevelType w:val="hybridMultilevel"/>
    <w:tmpl w:val="CD92E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6DF8"/>
    <w:multiLevelType w:val="hybridMultilevel"/>
    <w:tmpl w:val="3A3A190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51712"/>
    <w:multiLevelType w:val="hybridMultilevel"/>
    <w:tmpl w:val="0F6E5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4245E"/>
    <w:multiLevelType w:val="hybridMultilevel"/>
    <w:tmpl w:val="26EEFAE4"/>
    <w:lvl w:ilvl="0" w:tplc="9AD8E7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D97003"/>
    <w:multiLevelType w:val="hybridMultilevel"/>
    <w:tmpl w:val="152807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5"/>
  </w:num>
  <w:num w:numId="5">
    <w:abstractNumId w:val="22"/>
  </w:num>
  <w:num w:numId="6">
    <w:abstractNumId w:val="8"/>
  </w:num>
  <w:num w:numId="7">
    <w:abstractNumId w:val="21"/>
  </w:num>
  <w:num w:numId="8">
    <w:abstractNumId w:val="26"/>
  </w:num>
  <w:num w:numId="9">
    <w:abstractNumId w:val="23"/>
  </w:num>
  <w:num w:numId="10">
    <w:abstractNumId w:val="14"/>
  </w:num>
  <w:num w:numId="11">
    <w:abstractNumId w:val="5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12"/>
  </w:num>
  <w:num w:numId="17">
    <w:abstractNumId w:val="25"/>
  </w:num>
  <w:num w:numId="18">
    <w:abstractNumId w:val="2"/>
  </w:num>
  <w:num w:numId="19">
    <w:abstractNumId w:val="16"/>
  </w:num>
  <w:num w:numId="20">
    <w:abstractNumId w:val="6"/>
  </w:num>
  <w:num w:numId="21">
    <w:abstractNumId w:val="4"/>
  </w:num>
  <w:num w:numId="22">
    <w:abstractNumId w:val="20"/>
  </w:num>
  <w:num w:numId="23">
    <w:abstractNumId w:val="9"/>
  </w:num>
  <w:num w:numId="24">
    <w:abstractNumId w:val="1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4"/>
    <w:rsid w:val="00002572"/>
    <w:rsid w:val="000037CE"/>
    <w:rsid w:val="00004806"/>
    <w:rsid w:val="00020504"/>
    <w:rsid w:val="00026570"/>
    <w:rsid w:val="00026F2F"/>
    <w:rsid w:val="00031B78"/>
    <w:rsid w:val="000334E9"/>
    <w:rsid w:val="00036149"/>
    <w:rsid w:val="000419AF"/>
    <w:rsid w:val="00050034"/>
    <w:rsid w:val="00052DC8"/>
    <w:rsid w:val="00054683"/>
    <w:rsid w:val="00054907"/>
    <w:rsid w:val="0005548C"/>
    <w:rsid w:val="00066FA3"/>
    <w:rsid w:val="000847A8"/>
    <w:rsid w:val="0009126B"/>
    <w:rsid w:val="0009703C"/>
    <w:rsid w:val="000A5B41"/>
    <w:rsid w:val="000B3975"/>
    <w:rsid w:val="000C615B"/>
    <w:rsid w:val="000C6D88"/>
    <w:rsid w:val="000D5C52"/>
    <w:rsid w:val="000D5F07"/>
    <w:rsid w:val="000E239A"/>
    <w:rsid w:val="000E755C"/>
    <w:rsid w:val="00112F94"/>
    <w:rsid w:val="00116B63"/>
    <w:rsid w:val="0014041B"/>
    <w:rsid w:val="00143CD3"/>
    <w:rsid w:val="00163030"/>
    <w:rsid w:val="0016314D"/>
    <w:rsid w:val="00166DF6"/>
    <w:rsid w:val="00174526"/>
    <w:rsid w:val="00174F11"/>
    <w:rsid w:val="001774B2"/>
    <w:rsid w:val="001839A7"/>
    <w:rsid w:val="00186B4D"/>
    <w:rsid w:val="00197E87"/>
    <w:rsid w:val="001A072B"/>
    <w:rsid w:val="001A20D2"/>
    <w:rsid w:val="001B0BD3"/>
    <w:rsid w:val="001C13AF"/>
    <w:rsid w:val="001C4BF5"/>
    <w:rsid w:val="001E12CD"/>
    <w:rsid w:val="001E3B69"/>
    <w:rsid w:val="001E749A"/>
    <w:rsid w:val="001F3A55"/>
    <w:rsid w:val="00203102"/>
    <w:rsid w:val="00206768"/>
    <w:rsid w:val="00207AF6"/>
    <w:rsid w:val="0021434A"/>
    <w:rsid w:val="002147B9"/>
    <w:rsid w:val="00214B1E"/>
    <w:rsid w:val="0022372C"/>
    <w:rsid w:val="00227599"/>
    <w:rsid w:val="002347AE"/>
    <w:rsid w:val="00240021"/>
    <w:rsid w:val="00244097"/>
    <w:rsid w:val="002514D9"/>
    <w:rsid w:val="00274DEC"/>
    <w:rsid w:val="002869EA"/>
    <w:rsid w:val="002B0282"/>
    <w:rsid w:val="002B1FA6"/>
    <w:rsid w:val="002B2B0F"/>
    <w:rsid w:val="002D32B9"/>
    <w:rsid w:val="002D3DC9"/>
    <w:rsid w:val="002E1474"/>
    <w:rsid w:val="002E79C8"/>
    <w:rsid w:val="00313D1E"/>
    <w:rsid w:val="00315ED5"/>
    <w:rsid w:val="00316A57"/>
    <w:rsid w:val="00331A9D"/>
    <w:rsid w:val="003365F2"/>
    <w:rsid w:val="00345C3D"/>
    <w:rsid w:val="003632EB"/>
    <w:rsid w:val="00364D8E"/>
    <w:rsid w:val="00374D91"/>
    <w:rsid w:val="00384F5E"/>
    <w:rsid w:val="00385E27"/>
    <w:rsid w:val="00386A0D"/>
    <w:rsid w:val="003913A0"/>
    <w:rsid w:val="003A6C26"/>
    <w:rsid w:val="003B2183"/>
    <w:rsid w:val="003B2963"/>
    <w:rsid w:val="003B3383"/>
    <w:rsid w:val="003B35CA"/>
    <w:rsid w:val="003B697D"/>
    <w:rsid w:val="003C27EE"/>
    <w:rsid w:val="003C3291"/>
    <w:rsid w:val="003C3D9D"/>
    <w:rsid w:val="003C5325"/>
    <w:rsid w:val="003C6F13"/>
    <w:rsid w:val="003E312A"/>
    <w:rsid w:val="003F0F0F"/>
    <w:rsid w:val="00402E4D"/>
    <w:rsid w:val="004079D3"/>
    <w:rsid w:val="00417B7D"/>
    <w:rsid w:val="004270B6"/>
    <w:rsid w:val="00442E83"/>
    <w:rsid w:val="00461AF2"/>
    <w:rsid w:val="00477FC4"/>
    <w:rsid w:val="00493C94"/>
    <w:rsid w:val="004B1674"/>
    <w:rsid w:val="004B29C7"/>
    <w:rsid w:val="004B5B20"/>
    <w:rsid w:val="004C39DA"/>
    <w:rsid w:val="004D28D1"/>
    <w:rsid w:val="004D55AF"/>
    <w:rsid w:val="004E0508"/>
    <w:rsid w:val="004F4146"/>
    <w:rsid w:val="005047C3"/>
    <w:rsid w:val="0050629B"/>
    <w:rsid w:val="005310AD"/>
    <w:rsid w:val="00532454"/>
    <w:rsid w:val="00534D9C"/>
    <w:rsid w:val="00546C1B"/>
    <w:rsid w:val="00551194"/>
    <w:rsid w:val="00560328"/>
    <w:rsid w:val="00572691"/>
    <w:rsid w:val="00580DC0"/>
    <w:rsid w:val="00583771"/>
    <w:rsid w:val="00590DF2"/>
    <w:rsid w:val="00597201"/>
    <w:rsid w:val="005A2815"/>
    <w:rsid w:val="005A5EA3"/>
    <w:rsid w:val="005A7323"/>
    <w:rsid w:val="005B092A"/>
    <w:rsid w:val="005B2A61"/>
    <w:rsid w:val="005B39D4"/>
    <w:rsid w:val="005B4628"/>
    <w:rsid w:val="005F10F4"/>
    <w:rsid w:val="005F5E62"/>
    <w:rsid w:val="006001BB"/>
    <w:rsid w:val="00610D7F"/>
    <w:rsid w:val="00626AA9"/>
    <w:rsid w:val="00634B2B"/>
    <w:rsid w:val="00642E4F"/>
    <w:rsid w:val="00643D17"/>
    <w:rsid w:val="006476D6"/>
    <w:rsid w:val="00656327"/>
    <w:rsid w:val="0065766D"/>
    <w:rsid w:val="006706F9"/>
    <w:rsid w:val="00670C75"/>
    <w:rsid w:val="00680F34"/>
    <w:rsid w:val="0068190F"/>
    <w:rsid w:val="00687A69"/>
    <w:rsid w:val="006A4F6B"/>
    <w:rsid w:val="006A5922"/>
    <w:rsid w:val="006A67F8"/>
    <w:rsid w:val="006A6DED"/>
    <w:rsid w:val="006C2395"/>
    <w:rsid w:val="006D4DC9"/>
    <w:rsid w:val="006D57CE"/>
    <w:rsid w:val="006E571B"/>
    <w:rsid w:val="006E6D8F"/>
    <w:rsid w:val="006F0220"/>
    <w:rsid w:val="006F0452"/>
    <w:rsid w:val="00706C67"/>
    <w:rsid w:val="007073DA"/>
    <w:rsid w:val="00713B3D"/>
    <w:rsid w:val="00716F4C"/>
    <w:rsid w:val="00717CF1"/>
    <w:rsid w:val="0073354F"/>
    <w:rsid w:val="00734C04"/>
    <w:rsid w:val="00752666"/>
    <w:rsid w:val="00752B75"/>
    <w:rsid w:val="00754C00"/>
    <w:rsid w:val="0077089F"/>
    <w:rsid w:val="00770F9F"/>
    <w:rsid w:val="0077253D"/>
    <w:rsid w:val="00772CDB"/>
    <w:rsid w:val="0077397D"/>
    <w:rsid w:val="00782553"/>
    <w:rsid w:val="00782A93"/>
    <w:rsid w:val="00786337"/>
    <w:rsid w:val="0079092A"/>
    <w:rsid w:val="007B2655"/>
    <w:rsid w:val="007B78C8"/>
    <w:rsid w:val="007C0A39"/>
    <w:rsid w:val="007C0DE0"/>
    <w:rsid w:val="007C3CE9"/>
    <w:rsid w:val="007C4C04"/>
    <w:rsid w:val="007D3DC9"/>
    <w:rsid w:val="007D4852"/>
    <w:rsid w:val="007D75AD"/>
    <w:rsid w:val="007D75C0"/>
    <w:rsid w:val="007F154D"/>
    <w:rsid w:val="007F6A10"/>
    <w:rsid w:val="00801A3B"/>
    <w:rsid w:val="00803C47"/>
    <w:rsid w:val="008074B7"/>
    <w:rsid w:val="00807E66"/>
    <w:rsid w:val="00813D3A"/>
    <w:rsid w:val="00820DDB"/>
    <w:rsid w:val="0082283A"/>
    <w:rsid w:val="00823D6B"/>
    <w:rsid w:val="00834DFA"/>
    <w:rsid w:val="0084119F"/>
    <w:rsid w:val="008428FD"/>
    <w:rsid w:val="008432CA"/>
    <w:rsid w:val="008452A0"/>
    <w:rsid w:val="00845EB0"/>
    <w:rsid w:val="008473A1"/>
    <w:rsid w:val="0085167C"/>
    <w:rsid w:val="00865A43"/>
    <w:rsid w:val="00871F3D"/>
    <w:rsid w:val="008766AE"/>
    <w:rsid w:val="008A2129"/>
    <w:rsid w:val="008B0707"/>
    <w:rsid w:val="008B0EDC"/>
    <w:rsid w:val="008C573D"/>
    <w:rsid w:val="008D2945"/>
    <w:rsid w:val="008E0F46"/>
    <w:rsid w:val="008E4397"/>
    <w:rsid w:val="008F0857"/>
    <w:rsid w:val="009079C1"/>
    <w:rsid w:val="00916176"/>
    <w:rsid w:val="009223BB"/>
    <w:rsid w:val="00934B0C"/>
    <w:rsid w:val="009355EF"/>
    <w:rsid w:val="009365C3"/>
    <w:rsid w:val="00953559"/>
    <w:rsid w:val="00964311"/>
    <w:rsid w:val="00967259"/>
    <w:rsid w:val="009816CB"/>
    <w:rsid w:val="00990AD9"/>
    <w:rsid w:val="009961BF"/>
    <w:rsid w:val="009A30C4"/>
    <w:rsid w:val="009B1603"/>
    <w:rsid w:val="009B5295"/>
    <w:rsid w:val="009C1CF6"/>
    <w:rsid w:val="009C1F00"/>
    <w:rsid w:val="009C2A01"/>
    <w:rsid w:val="009C7A27"/>
    <w:rsid w:val="009D4DC9"/>
    <w:rsid w:val="009D5304"/>
    <w:rsid w:val="009E144A"/>
    <w:rsid w:val="009F114D"/>
    <w:rsid w:val="009F626A"/>
    <w:rsid w:val="00A03653"/>
    <w:rsid w:val="00A054DB"/>
    <w:rsid w:val="00A05B09"/>
    <w:rsid w:val="00A066ED"/>
    <w:rsid w:val="00A21C8E"/>
    <w:rsid w:val="00A21F74"/>
    <w:rsid w:val="00A32B9A"/>
    <w:rsid w:val="00A41751"/>
    <w:rsid w:val="00A47B4E"/>
    <w:rsid w:val="00A5085F"/>
    <w:rsid w:val="00A54E98"/>
    <w:rsid w:val="00A62F53"/>
    <w:rsid w:val="00A713D9"/>
    <w:rsid w:val="00A72512"/>
    <w:rsid w:val="00A74DEE"/>
    <w:rsid w:val="00A769FF"/>
    <w:rsid w:val="00A81ECC"/>
    <w:rsid w:val="00A86398"/>
    <w:rsid w:val="00A87532"/>
    <w:rsid w:val="00A93464"/>
    <w:rsid w:val="00A979FD"/>
    <w:rsid w:val="00AA3F5F"/>
    <w:rsid w:val="00AA5145"/>
    <w:rsid w:val="00AC0344"/>
    <w:rsid w:val="00AC3C1F"/>
    <w:rsid w:val="00AE2ADA"/>
    <w:rsid w:val="00AE6F12"/>
    <w:rsid w:val="00AF387B"/>
    <w:rsid w:val="00B02D92"/>
    <w:rsid w:val="00B0456B"/>
    <w:rsid w:val="00B0511D"/>
    <w:rsid w:val="00B06C50"/>
    <w:rsid w:val="00B13539"/>
    <w:rsid w:val="00B13A17"/>
    <w:rsid w:val="00B1555B"/>
    <w:rsid w:val="00B21912"/>
    <w:rsid w:val="00B27D62"/>
    <w:rsid w:val="00B57792"/>
    <w:rsid w:val="00B64A49"/>
    <w:rsid w:val="00B6606F"/>
    <w:rsid w:val="00B76431"/>
    <w:rsid w:val="00B7733D"/>
    <w:rsid w:val="00B86E92"/>
    <w:rsid w:val="00B95DDD"/>
    <w:rsid w:val="00BA57F0"/>
    <w:rsid w:val="00BB4D57"/>
    <w:rsid w:val="00BC1D79"/>
    <w:rsid w:val="00BD015C"/>
    <w:rsid w:val="00BD45A8"/>
    <w:rsid w:val="00BD5581"/>
    <w:rsid w:val="00BD570A"/>
    <w:rsid w:val="00BE25CE"/>
    <w:rsid w:val="00BF2F5D"/>
    <w:rsid w:val="00BF6DFB"/>
    <w:rsid w:val="00C03E28"/>
    <w:rsid w:val="00C05E66"/>
    <w:rsid w:val="00C146A4"/>
    <w:rsid w:val="00C21727"/>
    <w:rsid w:val="00C35FBD"/>
    <w:rsid w:val="00C36F3B"/>
    <w:rsid w:val="00C37AF7"/>
    <w:rsid w:val="00C46D5C"/>
    <w:rsid w:val="00C504FF"/>
    <w:rsid w:val="00C52687"/>
    <w:rsid w:val="00C536E1"/>
    <w:rsid w:val="00C72E79"/>
    <w:rsid w:val="00C747C8"/>
    <w:rsid w:val="00C77D25"/>
    <w:rsid w:val="00C83398"/>
    <w:rsid w:val="00C94C07"/>
    <w:rsid w:val="00CA1F19"/>
    <w:rsid w:val="00CB15F1"/>
    <w:rsid w:val="00CB28E5"/>
    <w:rsid w:val="00CB3B77"/>
    <w:rsid w:val="00CC1BBC"/>
    <w:rsid w:val="00CD1133"/>
    <w:rsid w:val="00CD6A85"/>
    <w:rsid w:val="00CD75A4"/>
    <w:rsid w:val="00CE020A"/>
    <w:rsid w:val="00CF2B18"/>
    <w:rsid w:val="00D06349"/>
    <w:rsid w:val="00D20377"/>
    <w:rsid w:val="00D240B9"/>
    <w:rsid w:val="00D27095"/>
    <w:rsid w:val="00D31B02"/>
    <w:rsid w:val="00D33A15"/>
    <w:rsid w:val="00D34914"/>
    <w:rsid w:val="00D362CF"/>
    <w:rsid w:val="00D4060B"/>
    <w:rsid w:val="00D4616F"/>
    <w:rsid w:val="00D631B0"/>
    <w:rsid w:val="00D64581"/>
    <w:rsid w:val="00D759D7"/>
    <w:rsid w:val="00D9003E"/>
    <w:rsid w:val="00D93339"/>
    <w:rsid w:val="00DB1391"/>
    <w:rsid w:val="00DB483E"/>
    <w:rsid w:val="00DB59E9"/>
    <w:rsid w:val="00DD3BB3"/>
    <w:rsid w:val="00DE673B"/>
    <w:rsid w:val="00DF40F4"/>
    <w:rsid w:val="00DF4117"/>
    <w:rsid w:val="00DF791F"/>
    <w:rsid w:val="00E0406D"/>
    <w:rsid w:val="00E07269"/>
    <w:rsid w:val="00E079CB"/>
    <w:rsid w:val="00E215C9"/>
    <w:rsid w:val="00E430F2"/>
    <w:rsid w:val="00E519E2"/>
    <w:rsid w:val="00E6539C"/>
    <w:rsid w:val="00E654A8"/>
    <w:rsid w:val="00E76CDD"/>
    <w:rsid w:val="00EB2323"/>
    <w:rsid w:val="00EC3638"/>
    <w:rsid w:val="00EC62B3"/>
    <w:rsid w:val="00EC68BD"/>
    <w:rsid w:val="00EC7A2B"/>
    <w:rsid w:val="00ED412F"/>
    <w:rsid w:val="00ED4D2D"/>
    <w:rsid w:val="00ED51C8"/>
    <w:rsid w:val="00EE0CDB"/>
    <w:rsid w:val="00EE6D00"/>
    <w:rsid w:val="00EE7EC7"/>
    <w:rsid w:val="00F005B3"/>
    <w:rsid w:val="00F02636"/>
    <w:rsid w:val="00F04441"/>
    <w:rsid w:val="00F05F68"/>
    <w:rsid w:val="00F14649"/>
    <w:rsid w:val="00F154DD"/>
    <w:rsid w:val="00F23810"/>
    <w:rsid w:val="00F35E33"/>
    <w:rsid w:val="00F36E87"/>
    <w:rsid w:val="00F66AD9"/>
    <w:rsid w:val="00F707EB"/>
    <w:rsid w:val="00F72BF5"/>
    <w:rsid w:val="00F90597"/>
    <w:rsid w:val="00FB159E"/>
    <w:rsid w:val="00FB2F24"/>
    <w:rsid w:val="00FB3317"/>
    <w:rsid w:val="00FB4729"/>
    <w:rsid w:val="00FC1242"/>
    <w:rsid w:val="00FD2254"/>
    <w:rsid w:val="00FE03EC"/>
    <w:rsid w:val="00FE3C9C"/>
    <w:rsid w:val="00FF415E"/>
    <w:rsid w:val="00FF473F"/>
    <w:rsid w:val="00FF7494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0966-9479-439C-BAF9-25486E0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F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46A4"/>
    <w:pPr>
      <w:ind w:left="720"/>
      <w:contextualSpacing/>
    </w:pPr>
  </w:style>
  <w:style w:type="table" w:styleId="Mriekatabuky">
    <w:name w:val="Table Grid"/>
    <w:basedOn w:val="Normlnatabuka"/>
    <w:uiPriority w:val="59"/>
    <w:rsid w:val="00C1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5C3D"/>
  </w:style>
  <w:style w:type="paragraph" w:styleId="Pta">
    <w:name w:val="footer"/>
    <w:basedOn w:val="Normlny"/>
    <w:link w:val="PtaChar"/>
    <w:uiPriority w:val="99"/>
    <w:unhideWhenUsed/>
    <w:rsid w:val="0034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5C3D"/>
  </w:style>
  <w:style w:type="paragraph" w:styleId="Textbubliny">
    <w:name w:val="Balloon Text"/>
    <w:basedOn w:val="Normlny"/>
    <w:link w:val="TextbublinyChar"/>
    <w:uiPriority w:val="99"/>
    <w:semiHidden/>
    <w:unhideWhenUsed/>
    <w:rsid w:val="0071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D826-C792-41B0-BE9E-679700B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3848</Words>
  <Characters>21937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Mašková</dc:creator>
  <cp:keywords/>
  <dc:description/>
  <cp:lastModifiedBy>DOLNÁKOVÁ Jana</cp:lastModifiedBy>
  <cp:revision>14</cp:revision>
  <cp:lastPrinted>2020-05-21T07:38:00Z</cp:lastPrinted>
  <dcterms:created xsi:type="dcterms:W3CDTF">2020-02-11T10:15:00Z</dcterms:created>
  <dcterms:modified xsi:type="dcterms:W3CDTF">2020-05-21T07:47:00Z</dcterms:modified>
</cp:coreProperties>
</file>